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A4EA0" w:rsidR="00B01BF3" w:rsidP="00B01BF3" w:rsidRDefault="00D93E49" w14:paraId="3C3BB597" w14:textId="53C1A55D">
      <w:pPr>
        <w:rPr>
          <w:rFonts w:cs="Arial"/>
          <w:lang w:val="en-GB"/>
        </w:rPr>
      </w:pPr>
      <w:r>
        <w:rPr>
          <w:rFonts w:cs="Arial"/>
          <w:noProof/>
          <w:lang w:val="en-GB"/>
        </w:rPr>
        <w:drawing>
          <wp:anchor distT="0" distB="0" distL="114300" distR="114300" simplePos="0" relativeHeight="251658240" behindDoc="0" locked="0" layoutInCell="1" allowOverlap="1" wp14:anchorId="11FBDC90" wp14:editId="05791628">
            <wp:simplePos x="0" y="0"/>
            <wp:positionH relativeFrom="column">
              <wp:posOffset>-904875</wp:posOffset>
            </wp:positionH>
            <wp:positionV relativeFrom="paragraph">
              <wp:posOffset>-1238250</wp:posOffset>
            </wp:positionV>
            <wp:extent cx="7559040" cy="10676170"/>
            <wp:effectExtent l="0" t="0" r="3810" b="0"/>
            <wp:wrapNone/>
            <wp:docPr id="1442252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040" cy="10676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2882DB1E" w:rsidR="43E5921D">
        <w:rPr>
          <w:rFonts w:cs="Arial"/>
          <w:lang w:val="en-GB"/>
        </w:rPr>
        <w:t>5</w:t>
      </w:r>
    </w:p>
    <w:p w:rsidRPr="004A4EA0" w:rsidR="00B01BF3" w:rsidP="00B01BF3" w:rsidRDefault="00B01BF3" w14:paraId="3C3BB598" w14:textId="77777777">
      <w:pPr>
        <w:rPr>
          <w:rFonts w:cs="Arial"/>
          <w:lang w:val="en-GB"/>
        </w:rPr>
      </w:pPr>
    </w:p>
    <w:p w:rsidRPr="004A4EA0" w:rsidR="00B01BF3" w:rsidP="00B01BF3" w:rsidRDefault="00B01BF3" w14:paraId="3C3BB599" w14:textId="77777777">
      <w:pPr>
        <w:rPr>
          <w:rFonts w:cs="Arial"/>
          <w:lang w:val="en-GB"/>
        </w:rPr>
      </w:pPr>
    </w:p>
    <w:p w:rsidRPr="004A4EA0" w:rsidR="00B01BF3" w:rsidP="00B01BF3" w:rsidRDefault="00B01BF3" w14:paraId="3C3BB59A" w14:textId="77777777">
      <w:pPr>
        <w:rPr>
          <w:rFonts w:cs="Arial"/>
          <w:lang w:val="en-GB"/>
        </w:rPr>
      </w:pPr>
    </w:p>
    <w:p w:rsidRPr="004A4EA0" w:rsidR="00B01BF3" w:rsidP="00B01BF3" w:rsidRDefault="00B01BF3" w14:paraId="3C3BB59B" w14:textId="77777777">
      <w:pPr>
        <w:rPr>
          <w:rFonts w:cs="Arial"/>
          <w:lang w:val="en-GB"/>
        </w:rPr>
      </w:pPr>
    </w:p>
    <w:p w:rsidRPr="004A4EA0" w:rsidR="00B01BF3" w:rsidP="00B01BF3" w:rsidRDefault="00B01BF3" w14:paraId="3C3BB59C" w14:textId="77777777">
      <w:pPr>
        <w:rPr>
          <w:rFonts w:cs="Arial"/>
          <w:lang w:val="en-GB"/>
        </w:rPr>
      </w:pPr>
    </w:p>
    <w:p w:rsidRPr="004A4EA0" w:rsidR="00B01BF3" w:rsidP="00B01BF3" w:rsidRDefault="00B01BF3" w14:paraId="3C3BB59D" w14:textId="77777777">
      <w:pPr>
        <w:rPr>
          <w:rFonts w:cs="Arial"/>
          <w:lang w:val="en-GB"/>
        </w:rPr>
      </w:pPr>
    </w:p>
    <w:p w:rsidRPr="004A4EA0" w:rsidR="00B01BF3" w:rsidP="00B01BF3" w:rsidRDefault="00B01BF3" w14:paraId="3C3BB59E" w14:textId="77777777">
      <w:pPr>
        <w:rPr>
          <w:rFonts w:cs="Arial"/>
          <w:lang w:val="en-GB"/>
        </w:rPr>
      </w:pPr>
    </w:p>
    <w:p w:rsidRPr="004A4EA0" w:rsidR="00B01BF3" w:rsidP="00B01BF3" w:rsidRDefault="00B01BF3" w14:paraId="3C3BB59F" w14:textId="77777777">
      <w:pPr>
        <w:rPr>
          <w:rFonts w:cs="Arial"/>
          <w:lang w:val="en-GB"/>
        </w:rPr>
      </w:pPr>
    </w:p>
    <w:p w:rsidRPr="004A4EA0" w:rsidR="00B01BF3" w:rsidP="00B01BF3" w:rsidRDefault="00B01BF3" w14:paraId="3C3BB5A0" w14:textId="77777777">
      <w:pPr>
        <w:rPr>
          <w:rFonts w:cs="Arial"/>
          <w:lang w:val="en-GB"/>
        </w:rPr>
      </w:pPr>
    </w:p>
    <w:p w:rsidRPr="004A4EA0" w:rsidR="00B01BF3" w:rsidP="00B01BF3" w:rsidRDefault="00B01BF3" w14:paraId="3C3BB5A1" w14:textId="77777777">
      <w:pPr>
        <w:rPr>
          <w:rFonts w:cs="Arial"/>
          <w:lang w:val="en-GB"/>
        </w:rPr>
      </w:pPr>
    </w:p>
    <w:p w:rsidRPr="004A4EA0" w:rsidR="00B01BF3" w:rsidP="00B01BF3" w:rsidRDefault="00B01BF3" w14:paraId="3C3BB5AA" w14:textId="77777777">
      <w:pPr>
        <w:rPr>
          <w:rFonts w:cs="Arial"/>
          <w:lang w:val="en-GB"/>
        </w:rPr>
      </w:pPr>
      <w:bookmarkStart w:name="_Toc327581041" w:id="0"/>
      <w:bookmarkEnd w:id="0"/>
    </w:p>
    <w:p w:rsidRPr="004A4EA0" w:rsidR="00B01BF3" w:rsidP="00B01BF3" w:rsidRDefault="00B01BF3" w14:paraId="3C3BB5AB" w14:textId="77777777">
      <w:pPr>
        <w:rPr>
          <w:rFonts w:cs="Arial"/>
          <w:lang w:val="en-GB"/>
        </w:rPr>
      </w:pPr>
    </w:p>
    <w:p w:rsidRPr="004A4EA0" w:rsidR="00B01BF3" w:rsidP="00B01BF3" w:rsidRDefault="00B01BF3" w14:paraId="3C3BB5AC" w14:textId="77777777">
      <w:pPr>
        <w:rPr>
          <w:rFonts w:cs="Arial"/>
          <w:lang w:val="en-GB"/>
        </w:rPr>
      </w:pPr>
    </w:p>
    <w:p w:rsidRPr="004A4EA0" w:rsidR="00B01BF3" w:rsidP="00B01BF3" w:rsidRDefault="00B01BF3" w14:paraId="3C3BB5AD" w14:textId="77777777">
      <w:pPr>
        <w:rPr>
          <w:rFonts w:cs="Arial"/>
          <w:lang w:val="en-GB"/>
        </w:rPr>
      </w:pPr>
    </w:p>
    <w:p w:rsidRPr="004A4EA0" w:rsidR="00B01BF3" w:rsidP="00B01BF3" w:rsidRDefault="00B01BF3" w14:paraId="3C3BB5AE" w14:textId="77777777">
      <w:pPr>
        <w:rPr>
          <w:rFonts w:cs="Arial"/>
          <w:lang w:val="en-GB"/>
        </w:rPr>
      </w:pPr>
    </w:p>
    <w:p w:rsidRPr="004A4EA0" w:rsidR="00B01BF3" w:rsidP="00B01BF3" w:rsidRDefault="00B01BF3" w14:paraId="3C3BB5B4" w14:textId="77777777">
      <w:pPr>
        <w:rPr>
          <w:rFonts w:cs="Arial"/>
          <w:lang w:val="en-GB"/>
        </w:rPr>
      </w:pPr>
    </w:p>
    <w:p w:rsidRPr="004A4EA0" w:rsidR="00F6002B" w:rsidP="00B01BF3" w:rsidRDefault="00F6002B" w14:paraId="6788121E" w14:textId="7452C77F">
      <w:pPr>
        <w:rPr>
          <w:rFonts w:cs="Arial"/>
          <w:lang w:val="en-GB"/>
        </w:rPr>
      </w:pPr>
    </w:p>
    <w:p w:rsidRPr="004A4EA0" w:rsidR="008E6A7B" w:rsidP="00B01BF3" w:rsidRDefault="008E6A7B" w14:paraId="26BC567D" w14:textId="77777777">
      <w:pPr>
        <w:rPr>
          <w:rFonts w:cs="Arial"/>
          <w:lang w:val="en-GB"/>
        </w:rPr>
      </w:pPr>
    </w:p>
    <w:p w:rsidRPr="004A4EA0" w:rsidR="00B01BF3" w:rsidP="00B01BF3" w:rsidRDefault="00B01BF3" w14:paraId="3C3BB5BB" w14:textId="3B5694A0">
      <w:pPr>
        <w:rPr>
          <w:rFonts w:cs="Arial"/>
          <w:lang w:val="en-GB"/>
        </w:rPr>
      </w:pPr>
    </w:p>
    <w:p w:rsidRPr="004A4EA0" w:rsidR="0094479F" w:rsidP="00B01BF3" w:rsidRDefault="0094479F" w14:paraId="3C3BB5BC" w14:textId="77777777">
      <w:pPr>
        <w:rPr>
          <w:rFonts w:cs="Arial"/>
        </w:rPr>
      </w:pPr>
    </w:p>
    <w:p w:rsidRPr="004A4EA0" w:rsidR="0094479F" w:rsidP="00B01BF3" w:rsidRDefault="0094479F" w14:paraId="3C3BB5BD" w14:textId="77777777">
      <w:pPr>
        <w:rPr>
          <w:rFonts w:cs="Arial"/>
        </w:rPr>
      </w:pPr>
    </w:p>
    <w:p w:rsidRPr="004A4EA0" w:rsidR="00B01BF3" w:rsidP="00B01BF3" w:rsidRDefault="00B01BF3" w14:paraId="3C3BB5BE" w14:textId="77777777">
      <w:pPr>
        <w:rPr>
          <w:rFonts w:cs="Arial"/>
        </w:rPr>
      </w:pPr>
    </w:p>
    <w:p w:rsidRPr="004A4EA0" w:rsidR="00B01BF3" w:rsidP="00B01BF3" w:rsidRDefault="00B01BF3" w14:paraId="3C3BB5BF" w14:textId="77777777">
      <w:pPr>
        <w:rPr>
          <w:rFonts w:cs="Arial"/>
        </w:rPr>
      </w:pPr>
    </w:p>
    <w:p w:rsidRPr="004A4EA0" w:rsidR="00B01BF3" w:rsidP="00B01BF3" w:rsidRDefault="00B01BF3" w14:paraId="3C3BB5CA" w14:textId="25AA1EA6">
      <w:pPr>
        <w:rPr>
          <w:rFonts w:cs="Arial"/>
        </w:rPr>
      </w:pPr>
    </w:p>
    <w:p w:rsidRPr="004A4EA0" w:rsidR="0094479F" w:rsidP="00B01BF3" w:rsidRDefault="0094479F" w14:paraId="3C3BB5CB" w14:textId="77777777">
      <w:pPr>
        <w:rPr>
          <w:rFonts w:cs="Arial"/>
        </w:rPr>
      </w:pPr>
    </w:p>
    <w:p w:rsidRPr="004A4EA0" w:rsidR="00B01BF3" w:rsidP="00B01BF3" w:rsidRDefault="00B01BF3" w14:paraId="3C3BB5CC" w14:textId="77777777">
      <w:pPr>
        <w:spacing w:after="200" w:line="276" w:lineRule="auto"/>
        <w:rPr>
          <w:rFonts w:cs="Arial"/>
          <w:iCs/>
        </w:rPr>
      </w:pPr>
      <w:r w:rsidRPr="004A4EA0">
        <w:rPr>
          <w:rFonts w:cs="Arial"/>
          <w:i/>
        </w:rPr>
        <w:br w:type="page"/>
      </w:r>
    </w:p>
    <w:p w:rsidRPr="004A4EA0" w:rsidR="00B01BF3" w:rsidP="00B01BF3" w:rsidRDefault="008729F9" w14:paraId="3C3BB5CD" w14:textId="384826B3">
      <w:pPr>
        <w:pStyle w:val="Heading4"/>
        <w:rPr>
          <w:rFonts w:cs="Arial"/>
          <w:lang w:val="en-GB"/>
        </w:rPr>
      </w:pPr>
      <w:r w:rsidRPr="004A4EA0">
        <w:rPr>
          <w:rFonts w:cs="Arial"/>
          <w:lang w:val="en-GB"/>
        </w:rPr>
        <w:t>Version</w:t>
      </w:r>
    </w:p>
    <w:p w:rsidRPr="004A4EA0" w:rsidR="00B01BF3" w:rsidP="00B01BF3" w:rsidRDefault="00B01BF3" w14:paraId="3C3BB5CE" w14:textId="77777777">
      <w:pPr>
        <w:rPr>
          <w:rFonts w:cs="Arial"/>
          <w:lang w:val="en-GB"/>
        </w:rPr>
      </w:pPr>
    </w:p>
    <w:tbl>
      <w:tblPr>
        <w:tblW w:w="9356" w:type="dxa"/>
        <w:tblInd w:w="108" w:type="dxa"/>
        <w:tblBorders>
          <w:top w:val="single" w:color="DDD9C3" w:themeColor="background2" w:themeShade="E6" w:sz="4" w:space="0"/>
          <w:left w:val="single" w:color="DDD9C3" w:themeColor="background2" w:themeShade="E6" w:sz="4" w:space="0"/>
          <w:bottom w:val="single" w:color="DDD9C3" w:themeColor="background2" w:themeShade="E6" w:sz="4" w:space="0"/>
          <w:right w:val="single" w:color="DDD9C3" w:themeColor="background2" w:themeShade="E6" w:sz="4" w:space="0"/>
          <w:insideH w:val="single" w:color="DDD9C3" w:themeColor="background2" w:themeShade="E6" w:sz="4" w:space="0"/>
          <w:insideV w:val="single" w:color="DDD9C3" w:themeColor="background2" w:themeShade="E6" w:sz="4" w:space="0"/>
        </w:tblBorders>
        <w:tblLayout w:type="fixed"/>
        <w:tblLook w:val="01E0" w:firstRow="1" w:lastRow="1" w:firstColumn="1" w:lastColumn="1" w:noHBand="0" w:noVBand="0"/>
      </w:tblPr>
      <w:tblGrid>
        <w:gridCol w:w="1134"/>
        <w:gridCol w:w="1276"/>
        <w:gridCol w:w="1701"/>
        <w:gridCol w:w="3402"/>
        <w:gridCol w:w="1843"/>
      </w:tblGrid>
      <w:tr w:rsidRPr="004A4EA0" w:rsidR="00B01BF3" w:rsidTr="1504375A" w14:paraId="3C3BB5D4" w14:textId="77777777">
        <w:trPr>
          <w:trHeight w:val="454"/>
        </w:trPr>
        <w:tc>
          <w:tcPr>
            <w:tcW w:w="1134" w:type="dxa"/>
            <w:shd w:val="clear" w:color="auto" w:fill="FFFFFF" w:themeFill="background1"/>
            <w:vAlign w:val="center"/>
          </w:tcPr>
          <w:p w:rsidRPr="00C000B2" w:rsidR="00B01BF3" w:rsidP="00B01BF3" w:rsidRDefault="008729F9" w14:paraId="3C3BB5CF" w14:textId="5C6532FA">
            <w:pPr>
              <w:pStyle w:val="tabelheader"/>
              <w:rPr>
                <w:rFonts w:cs="Arial"/>
                <w:b/>
                <w:color w:val="44A268"/>
                <w:sz w:val="20"/>
                <w:lang w:val="en-GB"/>
              </w:rPr>
            </w:pPr>
            <w:r w:rsidRPr="00C000B2">
              <w:rPr>
                <w:rFonts w:cs="Arial"/>
                <w:b/>
                <w:color w:val="44A268"/>
                <w:sz w:val="20"/>
                <w:lang w:val="en-GB"/>
              </w:rPr>
              <w:t>Version</w:t>
            </w:r>
          </w:p>
        </w:tc>
        <w:tc>
          <w:tcPr>
            <w:tcW w:w="1276" w:type="dxa"/>
            <w:shd w:val="clear" w:color="auto" w:fill="FFFFFF" w:themeFill="background1"/>
            <w:vAlign w:val="center"/>
          </w:tcPr>
          <w:p w:rsidRPr="00C000B2" w:rsidR="00B01BF3" w:rsidP="00B01BF3" w:rsidRDefault="008729F9" w14:paraId="3C3BB5D0" w14:textId="1D4BE48B">
            <w:pPr>
              <w:pStyle w:val="tabelheader"/>
              <w:rPr>
                <w:rFonts w:cs="Arial"/>
                <w:b/>
                <w:color w:val="44A268"/>
                <w:sz w:val="20"/>
                <w:lang w:val="en-GB"/>
              </w:rPr>
            </w:pPr>
            <w:r w:rsidRPr="00C000B2">
              <w:rPr>
                <w:rFonts w:cs="Arial"/>
                <w:b/>
                <w:color w:val="44A268"/>
                <w:sz w:val="20"/>
                <w:lang w:val="en-GB"/>
              </w:rPr>
              <w:t>Date</w:t>
            </w:r>
          </w:p>
        </w:tc>
        <w:tc>
          <w:tcPr>
            <w:tcW w:w="1701" w:type="dxa"/>
            <w:shd w:val="clear" w:color="auto" w:fill="FFFFFF" w:themeFill="background1"/>
            <w:vAlign w:val="center"/>
          </w:tcPr>
          <w:p w:rsidRPr="00C000B2" w:rsidR="00B01BF3" w:rsidP="00B01BF3" w:rsidRDefault="008729F9" w14:paraId="3C3BB5D1" w14:textId="05E35264">
            <w:pPr>
              <w:pStyle w:val="tabelheader"/>
              <w:rPr>
                <w:rFonts w:cs="Arial"/>
                <w:b/>
                <w:color w:val="44A268"/>
                <w:sz w:val="20"/>
                <w:lang w:val="en-GB"/>
              </w:rPr>
            </w:pPr>
            <w:r w:rsidRPr="00C000B2">
              <w:rPr>
                <w:rFonts w:cs="Arial"/>
                <w:b/>
                <w:color w:val="44A268"/>
                <w:sz w:val="20"/>
                <w:lang w:val="en-GB"/>
              </w:rPr>
              <w:t>Author</w:t>
            </w:r>
            <w:r w:rsidRPr="00C000B2" w:rsidR="00B01BF3">
              <w:rPr>
                <w:rFonts w:cs="Arial"/>
                <w:b/>
                <w:color w:val="44A268"/>
                <w:sz w:val="20"/>
                <w:lang w:val="en-GB"/>
              </w:rPr>
              <w:t>(s)</w:t>
            </w:r>
          </w:p>
        </w:tc>
        <w:tc>
          <w:tcPr>
            <w:tcW w:w="3402" w:type="dxa"/>
            <w:shd w:val="clear" w:color="auto" w:fill="FFFFFF" w:themeFill="background1"/>
            <w:vAlign w:val="center"/>
          </w:tcPr>
          <w:p w:rsidRPr="00C000B2" w:rsidR="00B01BF3" w:rsidP="00B01BF3" w:rsidRDefault="008729F9" w14:paraId="3C3BB5D2" w14:textId="76B9E8F1">
            <w:pPr>
              <w:pStyle w:val="tabelheader"/>
              <w:rPr>
                <w:rFonts w:cs="Arial"/>
                <w:b/>
                <w:color w:val="44A268"/>
                <w:sz w:val="20"/>
                <w:lang w:val="en-GB"/>
              </w:rPr>
            </w:pPr>
            <w:r w:rsidRPr="00C000B2">
              <w:rPr>
                <w:rFonts w:cs="Arial"/>
                <w:b/>
                <w:color w:val="44A268"/>
                <w:sz w:val="20"/>
                <w:lang w:val="en-GB"/>
              </w:rPr>
              <w:t>Amendments</w:t>
            </w:r>
          </w:p>
        </w:tc>
        <w:tc>
          <w:tcPr>
            <w:tcW w:w="1843" w:type="dxa"/>
            <w:shd w:val="clear" w:color="auto" w:fill="FFFFFF" w:themeFill="background1"/>
            <w:vAlign w:val="center"/>
          </w:tcPr>
          <w:p w:rsidRPr="00C000B2" w:rsidR="00B01BF3" w:rsidP="00B01BF3" w:rsidRDefault="00B01BF3" w14:paraId="3C3BB5D3" w14:textId="77777777">
            <w:pPr>
              <w:pStyle w:val="tabelheader"/>
              <w:rPr>
                <w:rFonts w:cs="Arial"/>
                <w:b/>
                <w:color w:val="44A268"/>
                <w:sz w:val="20"/>
                <w:lang w:val="en-GB"/>
              </w:rPr>
            </w:pPr>
            <w:r w:rsidRPr="00C000B2">
              <w:rPr>
                <w:rFonts w:cs="Arial"/>
                <w:b/>
                <w:color w:val="44A268"/>
                <w:sz w:val="20"/>
                <w:lang w:val="en-GB"/>
              </w:rPr>
              <w:t>Status</w:t>
            </w:r>
          </w:p>
        </w:tc>
      </w:tr>
      <w:tr w:rsidRPr="004A4EA0" w:rsidR="00B01BF3" w:rsidTr="1504375A" w14:paraId="3C3BB5DA" w14:textId="77777777">
        <w:trPr>
          <w:trHeight w:val="340"/>
        </w:trPr>
        <w:tc>
          <w:tcPr>
            <w:tcW w:w="1134" w:type="dxa"/>
          </w:tcPr>
          <w:p w:rsidRPr="004A4EA0" w:rsidR="00B01BF3" w:rsidP="00B01BF3" w:rsidRDefault="002A71F6" w14:paraId="3C3BB5D5" w14:textId="60AC9E2E">
            <w:pPr>
              <w:pStyle w:val="Tabelbody"/>
              <w:rPr>
                <w:rFonts w:cs="Arial"/>
                <w:lang w:val="en-GB"/>
              </w:rPr>
            </w:pPr>
            <w:bookmarkStart w:name="Start" w:id="1"/>
            <w:bookmarkEnd w:id="1"/>
            <w:r w:rsidRPr="004A4EA0">
              <w:rPr>
                <w:rFonts w:cs="Arial"/>
                <w:lang w:val="en-GB"/>
              </w:rPr>
              <w:t>0.1</w:t>
            </w:r>
          </w:p>
        </w:tc>
        <w:tc>
          <w:tcPr>
            <w:tcW w:w="1276" w:type="dxa"/>
          </w:tcPr>
          <w:p w:rsidRPr="004A4EA0" w:rsidR="00B01BF3" w:rsidP="00B01BF3" w:rsidRDefault="003C1A87" w14:paraId="3C3BB5D6" w14:textId="6CFEA5CD">
            <w:pPr>
              <w:pStyle w:val="Tabelbody"/>
              <w:rPr>
                <w:rFonts w:cs="Arial"/>
                <w:lang w:val="en-GB"/>
              </w:rPr>
            </w:pPr>
            <w:r w:rsidRPr="004A4EA0">
              <w:rPr>
                <w:rFonts w:cs="Arial"/>
                <w:lang w:val="en-GB"/>
              </w:rPr>
              <w:t>23-02-2026</w:t>
            </w:r>
          </w:p>
        </w:tc>
        <w:tc>
          <w:tcPr>
            <w:tcW w:w="1701" w:type="dxa"/>
          </w:tcPr>
          <w:p w:rsidRPr="004A4EA0" w:rsidR="00B01BF3" w:rsidP="00B01BF3" w:rsidRDefault="003C1A87" w14:paraId="3C3BB5D7" w14:textId="45CDE263">
            <w:pPr>
              <w:pStyle w:val="Tabelbody"/>
              <w:rPr>
                <w:rFonts w:cs="Arial"/>
                <w:lang w:val="en-GB"/>
              </w:rPr>
            </w:pPr>
            <w:r w:rsidRPr="004A4EA0">
              <w:rPr>
                <w:rFonts w:cs="Arial"/>
                <w:lang w:val="en-GB"/>
              </w:rPr>
              <w:t>Lotte de Haan</w:t>
            </w:r>
          </w:p>
        </w:tc>
        <w:tc>
          <w:tcPr>
            <w:tcW w:w="3402" w:type="dxa"/>
          </w:tcPr>
          <w:p w:rsidRPr="004A4EA0" w:rsidR="00B01BF3" w:rsidP="00B01BF3" w:rsidRDefault="003C1A87" w14:paraId="3C3BB5D8" w14:textId="7650C6FD">
            <w:pPr>
              <w:pStyle w:val="Tabelbody"/>
              <w:rPr>
                <w:rFonts w:cs="Arial"/>
                <w:lang w:val="en-GB"/>
              </w:rPr>
            </w:pPr>
            <w:r w:rsidRPr="004A4EA0">
              <w:rPr>
                <w:rFonts w:cs="Arial"/>
                <w:lang w:val="en-GB"/>
              </w:rPr>
              <w:t>Set up doc</w:t>
            </w:r>
            <w:r w:rsidRPr="004A4EA0" w:rsidR="00D175E1">
              <w:rPr>
                <w:rFonts w:cs="Arial"/>
                <w:lang w:val="en-GB"/>
              </w:rPr>
              <w:t>ument</w:t>
            </w:r>
          </w:p>
        </w:tc>
        <w:tc>
          <w:tcPr>
            <w:tcW w:w="1843" w:type="dxa"/>
          </w:tcPr>
          <w:p w:rsidRPr="004A4EA0" w:rsidR="00B01BF3" w:rsidP="00B01BF3" w:rsidRDefault="00D175E1" w14:paraId="3C3BB5D9" w14:textId="1A6F7DDF">
            <w:pPr>
              <w:pStyle w:val="Tabelbody"/>
              <w:rPr>
                <w:rFonts w:cs="Arial"/>
                <w:lang w:val="en-GB"/>
              </w:rPr>
            </w:pPr>
            <w:r w:rsidRPr="004A4EA0">
              <w:rPr>
                <w:rFonts w:cs="Arial"/>
                <w:lang w:val="en-GB"/>
              </w:rPr>
              <w:t>Started</w:t>
            </w:r>
          </w:p>
        </w:tc>
      </w:tr>
      <w:tr w:rsidRPr="004A4EA0" w:rsidR="00B01BF3" w:rsidTr="1504375A" w14:paraId="3C3BB5E0" w14:textId="77777777">
        <w:trPr>
          <w:trHeight w:val="340"/>
        </w:trPr>
        <w:tc>
          <w:tcPr>
            <w:tcW w:w="1134" w:type="dxa"/>
          </w:tcPr>
          <w:p w:rsidRPr="004A4EA0" w:rsidR="00B01BF3" w:rsidP="00B01BF3" w:rsidRDefault="00DF3EF8" w14:paraId="3C3BB5DB" w14:textId="32DBB71A">
            <w:pPr>
              <w:pStyle w:val="Tabelbody"/>
              <w:rPr>
                <w:rFonts w:cs="Arial"/>
                <w:lang w:val="en-GB"/>
              </w:rPr>
            </w:pPr>
            <w:r>
              <w:rPr>
                <w:rFonts w:cs="Arial"/>
                <w:lang w:val="en-GB"/>
              </w:rPr>
              <w:t>0.2</w:t>
            </w:r>
          </w:p>
        </w:tc>
        <w:tc>
          <w:tcPr>
            <w:tcW w:w="1276" w:type="dxa"/>
          </w:tcPr>
          <w:p w:rsidRPr="004A4EA0" w:rsidR="00B01BF3" w:rsidP="00B01BF3" w:rsidRDefault="00DF3EF8" w14:paraId="3C3BB5DC" w14:textId="0A51496F">
            <w:pPr>
              <w:pStyle w:val="Tabelbody"/>
              <w:rPr>
                <w:rFonts w:cs="Arial"/>
                <w:lang w:val="en-GB"/>
              </w:rPr>
            </w:pPr>
            <w:r>
              <w:rPr>
                <w:rFonts w:cs="Arial"/>
                <w:lang w:val="en-GB"/>
              </w:rPr>
              <w:t>16-03-2026</w:t>
            </w:r>
          </w:p>
        </w:tc>
        <w:tc>
          <w:tcPr>
            <w:tcW w:w="1701" w:type="dxa"/>
          </w:tcPr>
          <w:p w:rsidRPr="004A4EA0" w:rsidR="00B01BF3" w:rsidP="00B01BF3" w:rsidRDefault="00DF3EF8" w14:paraId="3C3BB5DD" w14:textId="1B4A37A2">
            <w:pPr>
              <w:pStyle w:val="Tabelbody"/>
              <w:rPr>
                <w:rFonts w:cs="Arial"/>
                <w:lang w:val="en-GB"/>
              </w:rPr>
            </w:pPr>
            <w:r>
              <w:rPr>
                <w:rFonts w:cs="Arial"/>
                <w:lang w:val="en-GB"/>
              </w:rPr>
              <w:t>Nick van Heugten</w:t>
            </w:r>
          </w:p>
        </w:tc>
        <w:tc>
          <w:tcPr>
            <w:tcW w:w="3402" w:type="dxa"/>
          </w:tcPr>
          <w:p w:rsidRPr="004A4EA0" w:rsidR="00B01BF3" w:rsidP="00B01BF3" w:rsidRDefault="00DF3EF8" w14:paraId="3C3BB5DE" w14:textId="5D09E5B2">
            <w:pPr>
              <w:pStyle w:val="Tabelbody"/>
              <w:rPr>
                <w:rFonts w:cs="Arial"/>
                <w:lang w:val="en-GB"/>
              </w:rPr>
            </w:pPr>
            <w:r>
              <w:rPr>
                <w:rFonts w:cs="Arial"/>
                <w:lang w:val="en-GB"/>
              </w:rPr>
              <w:t>Final Document</w:t>
            </w:r>
          </w:p>
        </w:tc>
        <w:tc>
          <w:tcPr>
            <w:tcW w:w="1843" w:type="dxa"/>
          </w:tcPr>
          <w:p w:rsidRPr="004A4EA0" w:rsidR="00B01BF3" w:rsidP="00B01BF3" w:rsidRDefault="00DF3EF8" w14:paraId="3C3BB5DF" w14:textId="5C29064C">
            <w:pPr>
              <w:pStyle w:val="Tabelbody"/>
              <w:rPr>
                <w:rFonts w:cs="Arial"/>
                <w:lang w:val="en-GB"/>
              </w:rPr>
            </w:pPr>
            <w:r>
              <w:rPr>
                <w:rFonts w:cs="Arial"/>
                <w:lang w:val="en-GB"/>
              </w:rPr>
              <w:t>Finished</w:t>
            </w:r>
          </w:p>
        </w:tc>
      </w:tr>
      <w:tr w:rsidRPr="004A4EA0" w:rsidR="00B01BF3" w:rsidTr="1504375A" w14:paraId="3C3BB5E6" w14:textId="77777777">
        <w:trPr>
          <w:trHeight w:val="340"/>
        </w:trPr>
        <w:tc>
          <w:tcPr>
            <w:tcW w:w="1134" w:type="dxa"/>
          </w:tcPr>
          <w:p w:rsidRPr="004A4EA0" w:rsidR="00B01BF3" w:rsidP="00B01BF3" w:rsidRDefault="00B01BF3" w14:paraId="3C3BB5E1" w14:textId="77777777">
            <w:pPr>
              <w:pStyle w:val="Tabelbody"/>
              <w:rPr>
                <w:rFonts w:cs="Arial"/>
                <w:lang w:val="en-GB"/>
              </w:rPr>
            </w:pPr>
          </w:p>
        </w:tc>
        <w:tc>
          <w:tcPr>
            <w:tcW w:w="1276" w:type="dxa"/>
          </w:tcPr>
          <w:p w:rsidRPr="004A4EA0" w:rsidR="00B01BF3" w:rsidP="00B01BF3" w:rsidRDefault="00B01BF3" w14:paraId="3C3BB5E2" w14:textId="77777777">
            <w:pPr>
              <w:pStyle w:val="Tabelbody"/>
              <w:rPr>
                <w:rFonts w:cs="Arial"/>
                <w:lang w:val="en-GB"/>
              </w:rPr>
            </w:pPr>
          </w:p>
        </w:tc>
        <w:tc>
          <w:tcPr>
            <w:tcW w:w="1701" w:type="dxa"/>
          </w:tcPr>
          <w:p w:rsidRPr="004A4EA0" w:rsidR="00B01BF3" w:rsidP="00B01BF3" w:rsidRDefault="00B01BF3" w14:paraId="3C3BB5E3" w14:textId="77777777">
            <w:pPr>
              <w:pStyle w:val="Tabelbody"/>
              <w:rPr>
                <w:rFonts w:cs="Arial"/>
                <w:lang w:val="en-GB"/>
              </w:rPr>
            </w:pPr>
          </w:p>
        </w:tc>
        <w:tc>
          <w:tcPr>
            <w:tcW w:w="3402" w:type="dxa"/>
          </w:tcPr>
          <w:p w:rsidRPr="004A4EA0" w:rsidR="00B01BF3" w:rsidP="00B01BF3" w:rsidRDefault="00B01BF3" w14:paraId="3C3BB5E4" w14:textId="77777777">
            <w:pPr>
              <w:pStyle w:val="Tabelbody"/>
              <w:rPr>
                <w:rFonts w:cs="Arial"/>
                <w:lang w:val="en-GB"/>
              </w:rPr>
            </w:pPr>
          </w:p>
        </w:tc>
        <w:tc>
          <w:tcPr>
            <w:tcW w:w="1843" w:type="dxa"/>
          </w:tcPr>
          <w:p w:rsidRPr="004A4EA0" w:rsidR="00B01BF3" w:rsidP="00B01BF3" w:rsidRDefault="00B01BF3" w14:paraId="3C3BB5E5" w14:textId="77777777">
            <w:pPr>
              <w:pStyle w:val="Tabelbody"/>
              <w:rPr>
                <w:rFonts w:cs="Arial"/>
                <w:lang w:val="en-GB"/>
              </w:rPr>
            </w:pPr>
          </w:p>
        </w:tc>
      </w:tr>
    </w:tbl>
    <w:p w:rsidRPr="004A4EA0" w:rsidR="1504375A" w:rsidP="1504375A" w:rsidRDefault="1504375A" w14:paraId="508FA8B3" w14:textId="59C94974">
      <w:pPr>
        <w:rPr>
          <w:rFonts w:cs="Arial"/>
          <w:lang w:val="en-GB"/>
        </w:rPr>
      </w:pPr>
    </w:p>
    <w:p w:rsidRPr="004A4EA0" w:rsidR="00B01BF3" w:rsidP="1504375A" w:rsidRDefault="1A616224" w14:paraId="3C3BB5E7" w14:textId="6613AC2C">
      <w:pPr>
        <w:rPr>
          <w:rFonts w:cs="Arial"/>
          <w:b/>
          <w:bCs/>
          <w:lang w:val="en-GB"/>
        </w:rPr>
      </w:pPr>
      <w:r w:rsidRPr="004A4EA0">
        <w:rPr>
          <w:rFonts w:cs="Arial"/>
          <w:b/>
          <w:bCs/>
          <w:lang w:val="en-GB"/>
        </w:rPr>
        <w:t>Communication</w:t>
      </w:r>
    </w:p>
    <w:p w:rsidRPr="004A4EA0" w:rsidR="00B01BF3" w:rsidP="00B01BF3" w:rsidRDefault="00B01BF3" w14:paraId="3C3BB5F5" w14:textId="77777777">
      <w:pPr>
        <w:rPr>
          <w:rFonts w:cs="Arial"/>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7"/>
        <w:gridCol w:w="8029"/>
      </w:tblGrid>
      <w:tr w:rsidRPr="004A4EA0" w:rsidR="00F104BC" w:rsidTr="1504375A" w14:paraId="6823DB09" w14:textId="77777777">
        <w:trPr>
          <w:trHeight w:val="224"/>
        </w:trPr>
        <w:tc>
          <w:tcPr>
            <w:tcW w:w="1271" w:type="dxa"/>
            <w:vAlign w:val="center"/>
          </w:tcPr>
          <w:p w:rsidRPr="004A4EA0" w:rsidR="1504375A" w:rsidP="1504375A" w:rsidRDefault="1504375A" w14:paraId="7C627FE3" w14:textId="77777777">
            <w:pPr>
              <w:pStyle w:val="NoSpacing"/>
              <w:rPr>
                <w:rFonts w:cs="Arial"/>
                <w:b/>
                <w:bCs/>
                <w:color w:val="353F49"/>
              </w:rPr>
            </w:pPr>
            <w:r w:rsidRPr="004A4EA0">
              <w:rPr>
                <w:rFonts w:cs="Arial"/>
                <w:b/>
                <w:bCs/>
                <w:color w:val="353F49"/>
              </w:rPr>
              <w:t>Date</w:t>
            </w:r>
            <w:r w:rsidRPr="004A4EA0">
              <w:rPr>
                <w:rFonts w:cs="Arial"/>
              </w:rPr>
              <w:tab/>
            </w:r>
          </w:p>
        </w:tc>
        <w:tc>
          <w:tcPr>
            <w:tcW w:w="8105" w:type="dxa"/>
          </w:tcPr>
          <w:p w:rsidRPr="004A4EA0" w:rsidR="1504375A" w:rsidP="1504375A" w:rsidRDefault="00DF3EF8" w14:paraId="023B927F" w14:textId="64CC60BE">
            <w:pPr>
              <w:pStyle w:val="NoSpacing"/>
              <w:rPr>
                <w:rFonts w:cs="Arial"/>
                <w:b/>
                <w:bCs/>
                <w:color w:val="353F49"/>
              </w:rPr>
            </w:pPr>
            <w:r>
              <w:rPr>
                <w:rFonts w:cs="Arial"/>
                <w:b/>
                <w:bCs/>
                <w:color w:val="353F49"/>
              </w:rPr>
              <w:t>16-03-2026</w:t>
            </w:r>
          </w:p>
        </w:tc>
      </w:tr>
      <w:tr w:rsidRPr="004A4EA0" w:rsidR="00F104BC" w:rsidTr="1504375A" w14:paraId="589217C2" w14:textId="77777777">
        <w:trPr>
          <w:trHeight w:val="224"/>
        </w:trPr>
        <w:tc>
          <w:tcPr>
            <w:tcW w:w="1271" w:type="dxa"/>
            <w:vAlign w:val="center"/>
          </w:tcPr>
          <w:p w:rsidRPr="004A4EA0" w:rsidR="1504375A" w:rsidP="1504375A" w:rsidRDefault="1504375A" w14:paraId="2E7832C5" w14:textId="77777777">
            <w:pPr>
              <w:pStyle w:val="NoSpacing"/>
              <w:rPr>
                <w:rFonts w:cs="Arial"/>
                <w:b/>
                <w:bCs/>
                <w:color w:val="353F49"/>
              </w:rPr>
            </w:pPr>
            <w:r w:rsidRPr="004A4EA0">
              <w:rPr>
                <w:rFonts w:cs="Arial"/>
                <w:b/>
                <w:bCs/>
                <w:color w:val="353F49"/>
              </w:rPr>
              <w:t>Version</w:t>
            </w:r>
          </w:p>
        </w:tc>
        <w:tc>
          <w:tcPr>
            <w:tcW w:w="8105" w:type="dxa"/>
          </w:tcPr>
          <w:p w:rsidRPr="004A4EA0" w:rsidR="1504375A" w:rsidP="1504375A" w:rsidRDefault="1504375A" w14:paraId="541FA9B2" w14:textId="64CADD79">
            <w:pPr>
              <w:pStyle w:val="NoSpacing"/>
              <w:rPr>
                <w:rFonts w:cs="Arial"/>
                <w:b/>
                <w:bCs/>
                <w:color w:val="353F49"/>
              </w:rPr>
            </w:pPr>
            <w:r w:rsidRPr="004A4EA0">
              <w:rPr>
                <w:rFonts w:cs="Arial"/>
                <w:b/>
                <w:bCs/>
                <w:color w:val="353F49"/>
              </w:rPr>
              <w:t>0.</w:t>
            </w:r>
            <w:r w:rsidR="00DF3EF8">
              <w:rPr>
                <w:rFonts w:cs="Arial"/>
                <w:b/>
                <w:bCs/>
                <w:color w:val="353F49"/>
              </w:rPr>
              <w:t>2</w:t>
            </w:r>
          </w:p>
        </w:tc>
      </w:tr>
      <w:tr w:rsidRPr="004A4EA0" w:rsidR="00F104BC" w:rsidTr="1504375A" w14:paraId="724CD3F2" w14:textId="77777777">
        <w:trPr>
          <w:trHeight w:val="224"/>
        </w:trPr>
        <w:tc>
          <w:tcPr>
            <w:tcW w:w="1271" w:type="dxa"/>
            <w:vAlign w:val="center"/>
          </w:tcPr>
          <w:p w:rsidRPr="004A4EA0" w:rsidR="1504375A" w:rsidP="1504375A" w:rsidRDefault="1504375A" w14:paraId="6A130B09" w14:textId="77777777">
            <w:pPr>
              <w:pStyle w:val="NoSpacing"/>
              <w:rPr>
                <w:rFonts w:cs="Arial"/>
                <w:b/>
                <w:bCs/>
                <w:color w:val="353F49"/>
              </w:rPr>
            </w:pPr>
            <w:r w:rsidRPr="004A4EA0">
              <w:rPr>
                <w:rFonts w:cs="Arial"/>
                <w:b/>
                <w:bCs/>
                <w:color w:val="353F49"/>
              </w:rPr>
              <w:t>Status</w:t>
            </w:r>
            <w:r w:rsidRPr="004A4EA0">
              <w:rPr>
                <w:rFonts w:cs="Arial"/>
              </w:rPr>
              <w:tab/>
            </w:r>
          </w:p>
        </w:tc>
        <w:tc>
          <w:tcPr>
            <w:tcW w:w="8105" w:type="dxa"/>
          </w:tcPr>
          <w:p w:rsidRPr="004A4EA0" w:rsidR="3A6DB608" w:rsidP="1504375A" w:rsidRDefault="00DF3EF8" w14:paraId="4730AB41" w14:textId="5EEC5240">
            <w:pPr>
              <w:pStyle w:val="NoSpacing"/>
              <w:rPr>
                <w:rFonts w:cs="Arial"/>
                <w:b/>
                <w:bCs/>
                <w:color w:val="353F49"/>
              </w:rPr>
            </w:pPr>
            <w:r>
              <w:rPr>
                <w:rFonts w:cs="Arial"/>
                <w:b/>
                <w:bCs/>
                <w:color w:val="353F49"/>
              </w:rPr>
              <w:t>Complete</w:t>
            </w:r>
          </w:p>
        </w:tc>
      </w:tr>
      <w:tr w:rsidRPr="004A4EA0" w:rsidR="00F104BC" w:rsidTr="1504375A" w14:paraId="3677B4A8" w14:textId="77777777">
        <w:trPr>
          <w:trHeight w:val="224"/>
        </w:trPr>
        <w:tc>
          <w:tcPr>
            <w:tcW w:w="1271" w:type="dxa"/>
            <w:vAlign w:val="center"/>
          </w:tcPr>
          <w:p w:rsidRPr="004A4EA0" w:rsidR="1504375A" w:rsidP="1504375A" w:rsidRDefault="1504375A" w14:paraId="0F8E1D24" w14:textId="77777777">
            <w:pPr>
              <w:pStyle w:val="NoSpacing"/>
              <w:rPr>
                <w:rFonts w:cs="Arial"/>
                <w:b/>
                <w:bCs/>
                <w:color w:val="353F49"/>
              </w:rPr>
            </w:pPr>
            <w:r w:rsidRPr="004A4EA0">
              <w:rPr>
                <w:rFonts w:cs="Arial"/>
                <w:b/>
                <w:bCs/>
                <w:color w:val="353F49"/>
              </w:rPr>
              <w:t>Author</w:t>
            </w:r>
            <w:r w:rsidRPr="004A4EA0">
              <w:rPr>
                <w:rFonts w:cs="Arial"/>
              </w:rPr>
              <w:tab/>
            </w:r>
            <w:r w:rsidRPr="004A4EA0">
              <w:rPr>
                <w:rFonts w:cs="Arial"/>
              </w:rPr>
              <w:tab/>
            </w:r>
          </w:p>
        </w:tc>
        <w:tc>
          <w:tcPr>
            <w:tcW w:w="8105" w:type="dxa"/>
          </w:tcPr>
          <w:p w:rsidRPr="004A4EA0" w:rsidR="1504375A" w:rsidP="1504375A" w:rsidRDefault="1504375A" w14:paraId="39623396" w14:textId="6911F49F">
            <w:pPr>
              <w:pStyle w:val="NoSpacing"/>
              <w:rPr>
                <w:rFonts w:cs="Arial"/>
                <w:b/>
                <w:bCs/>
                <w:color w:val="353F49"/>
              </w:rPr>
            </w:pPr>
            <w:r w:rsidRPr="004A4EA0">
              <w:rPr>
                <w:rFonts w:cs="Arial"/>
                <w:b/>
                <w:bCs/>
                <w:color w:val="353F49"/>
              </w:rPr>
              <w:t xml:space="preserve">Lotte de Haan, Daniel Sanchez Morales, Nick van Heugten, Bo Hofland, </w:t>
            </w:r>
            <w:proofErr w:type="spellStart"/>
            <w:r w:rsidRPr="004A4EA0">
              <w:rPr>
                <w:rFonts w:cs="Arial"/>
                <w:b/>
                <w:bCs/>
                <w:color w:val="353F49"/>
              </w:rPr>
              <w:t>Tsvetan</w:t>
            </w:r>
            <w:proofErr w:type="spellEnd"/>
            <w:r w:rsidRPr="004A4EA0">
              <w:rPr>
                <w:rFonts w:cs="Arial"/>
                <w:b/>
                <w:bCs/>
                <w:color w:val="353F49"/>
              </w:rPr>
              <w:t xml:space="preserve"> </w:t>
            </w:r>
            <w:proofErr w:type="spellStart"/>
            <w:r w:rsidRPr="004A4EA0">
              <w:rPr>
                <w:rFonts w:cs="Arial"/>
                <w:b/>
                <w:bCs/>
                <w:color w:val="353F49"/>
              </w:rPr>
              <w:t>Hristov</w:t>
            </w:r>
            <w:proofErr w:type="spellEnd"/>
            <w:r w:rsidRPr="004A4EA0">
              <w:rPr>
                <w:rFonts w:cs="Arial"/>
                <w:b/>
                <w:bCs/>
                <w:color w:val="353F49"/>
              </w:rPr>
              <w:t>, Rick van Esch</w:t>
            </w:r>
          </w:p>
        </w:tc>
      </w:tr>
    </w:tbl>
    <w:p w:rsidRPr="004A4EA0" w:rsidR="007859E3" w:rsidP="1504375A" w:rsidRDefault="007859E3" w14:paraId="42B04991" w14:textId="54ED0788">
      <w:pPr>
        <w:rPr>
          <w:rFonts w:cs="Arial"/>
          <w:b/>
          <w:bCs/>
          <w:sz w:val="24"/>
          <w:szCs w:val="24"/>
        </w:rPr>
      </w:pPr>
    </w:p>
    <w:p w:rsidRPr="004A4EA0" w:rsidR="007859E3" w:rsidRDefault="007859E3" w14:paraId="10E2BB0B" w14:textId="77777777">
      <w:pPr>
        <w:spacing w:after="200" w:line="276" w:lineRule="auto"/>
        <w:rPr>
          <w:rFonts w:cs="Arial"/>
          <w:b/>
          <w:sz w:val="24"/>
        </w:rPr>
      </w:pPr>
      <w:r w:rsidRPr="004A4EA0">
        <w:rPr>
          <w:rFonts w:cs="Arial"/>
          <w:b/>
          <w:sz w:val="24"/>
        </w:rPr>
        <w:br w:type="page"/>
      </w:r>
    </w:p>
    <w:sdt>
      <w:sdtPr>
        <w:rPr>
          <w:rFonts w:ascii="Arial" w:hAnsi="Arial" w:eastAsia="Times New Roman" w:cs="Times New Roman"/>
          <w:color w:val="auto"/>
          <w:sz w:val="20"/>
          <w:szCs w:val="20"/>
          <w:lang w:eastAsia="en-US"/>
        </w:rPr>
        <w:id w:val="2010091676"/>
        <w:docPartObj>
          <w:docPartGallery w:val="Table of Contents"/>
          <w:docPartUnique/>
        </w:docPartObj>
      </w:sdtPr>
      <w:sdtEndPr>
        <w:rPr>
          <w:rFonts w:ascii="Arial" w:hAnsi="Arial" w:eastAsia="Times New Roman" w:cs="Times New Roman"/>
          <w:b w:val="1"/>
          <w:bCs w:val="1"/>
          <w:color w:val="auto"/>
          <w:sz w:val="20"/>
          <w:szCs w:val="20"/>
          <w:lang w:eastAsia="en-US"/>
        </w:rPr>
      </w:sdtEndPr>
      <w:sdtContent>
        <w:p w:rsidRPr="00C000B2" w:rsidR="007C4ADB" w:rsidP="00C000B2" w:rsidRDefault="00C000B2" w14:paraId="09CE0951" w14:textId="10C1D8BE">
          <w:pPr>
            <w:pStyle w:val="TOCHeading"/>
            <w:numPr>
              <w:ilvl w:val="0"/>
              <w:numId w:val="0"/>
            </w:numPr>
            <w:ind w:left="709" w:hanging="709"/>
            <w:rPr>
              <w:rFonts w:ascii="Arial" w:hAnsi="Arial" w:cs="Arial"/>
              <w:b/>
              <w:bCs/>
              <w:color w:val="auto"/>
            </w:rPr>
          </w:pPr>
          <w:r w:rsidRPr="00C000B2">
            <w:rPr>
              <w:rFonts w:ascii="Arial" w:hAnsi="Arial" w:cs="Arial"/>
              <w:b/>
              <w:bCs/>
              <w:color w:val="auto"/>
            </w:rPr>
            <w:t>Contents</w:t>
          </w:r>
        </w:p>
        <w:p w:rsidR="007C4ADB" w:rsidRDefault="007C4ADB" w14:paraId="61EBD02F" w14:textId="171E081F">
          <w:pPr>
            <w:pStyle w:val="TOC1"/>
            <w:rPr>
              <w:rFonts w:asciiTheme="minorHAnsi" w:hAnsiTheme="minorHAnsi" w:eastAsiaTheme="minorEastAsia" w:cstheme="minorBidi"/>
              <w:noProof/>
              <w:kern w:val="2"/>
              <w:sz w:val="24"/>
              <w:szCs w:val="24"/>
              <w:lang w:eastAsia="nl-NL"/>
              <w14:ligatures w14:val="standardContextual"/>
            </w:rPr>
          </w:pPr>
          <w:r>
            <w:fldChar w:fldCharType="begin"/>
          </w:r>
          <w:r>
            <w:instrText xml:space="preserve"> TOC \o "1-3" \h \z \u </w:instrText>
          </w:r>
          <w:r>
            <w:fldChar w:fldCharType="separate"/>
          </w:r>
          <w:hyperlink w:history="1" w:anchor="_Toc223009773">
            <w:r w:rsidRPr="0049191D">
              <w:rPr>
                <w:rStyle w:val="Hyperlink"/>
                <w:rFonts w:cs="Arial"/>
                <w:noProof/>
                <w:lang w:val="en-GB"/>
              </w:rPr>
              <w:t>1. Project Assignment</w:t>
            </w:r>
            <w:r>
              <w:rPr>
                <w:noProof/>
                <w:webHidden/>
              </w:rPr>
              <w:tab/>
            </w:r>
            <w:r>
              <w:rPr>
                <w:noProof/>
                <w:webHidden/>
              </w:rPr>
              <w:fldChar w:fldCharType="begin"/>
            </w:r>
            <w:r>
              <w:rPr>
                <w:noProof/>
                <w:webHidden/>
              </w:rPr>
              <w:instrText xml:space="preserve"> PAGEREF _Toc223009773 \h </w:instrText>
            </w:r>
            <w:r>
              <w:rPr>
                <w:noProof/>
                <w:webHidden/>
              </w:rPr>
            </w:r>
            <w:r>
              <w:rPr>
                <w:noProof/>
                <w:webHidden/>
              </w:rPr>
              <w:fldChar w:fldCharType="separate"/>
            </w:r>
            <w:r>
              <w:rPr>
                <w:noProof/>
                <w:webHidden/>
              </w:rPr>
              <w:t>4</w:t>
            </w:r>
            <w:r>
              <w:rPr>
                <w:noProof/>
                <w:webHidden/>
              </w:rPr>
              <w:fldChar w:fldCharType="end"/>
            </w:r>
          </w:hyperlink>
        </w:p>
        <w:p w:rsidR="007C4ADB" w:rsidRDefault="007C4ADB" w14:paraId="2E9E779D" w14:textId="50DC837C">
          <w:pPr>
            <w:pStyle w:val="TOC2"/>
            <w:tabs>
              <w:tab w:val="left" w:pos="960"/>
            </w:tabs>
            <w:rPr>
              <w:rFonts w:asciiTheme="minorHAnsi" w:hAnsiTheme="minorHAnsi" w:eastAsiaTheme="minorEastAsia" w:cstheme="minorBidi"/>
              <w:noProof/>
              <w:kern w:val="2"/>
              <w:sz w:val="24"/>
              <w:szCs w:val="24"/>
              <w:lang w:eastAsia="nl-NL"/>
              <w14:ligatures w14:val="standardContextual"/>
            </w:rPr>
          </w:pPr>
          <w:hyperlink w:history="1" w:anchor="_Toc223009774">
            <w:r w:rsidRPr="0049191D">
              <w:rPr>
                <w:rStyle w:val="Hyperlink"/>
                <w:rFonts w:cs="Arial"/>
                <w:noProof/>
                <w:lang w:val="en-GB"/>
              </w:rPr>
              <w:t>1.1</w:t>
            </w:r>
            <w:r>
              <w:rPr>
                <w:rFonts w:asciiTheme="minorHAnsi" w:hAnsiTheme="minorHAnsi" w:eastAsiaTheme="minorEastAsia" w:cstheme="minorBidi"/>
                <w:noProof/>
                <w:kern w:val="2"/>
                <w:sz w:val="24"/>
                <w:szCs w:val="24"/>
                <w:lang w:eastAsia="nl-NL"/>
                <w14:ligatures w14:val="standardContextual"/>
              </w:rPr>
              <w:tab/>
            </w:r>
            <w:r w:rsidRPr="0049191D">
              <w:rPr>
                <w:rStyle w:val="Hyperlink"/>
                <w:rFonts w:cs="Arial"/>
                <w:noProof/>
                <w:lang w:val="en-GB"/>
              </w:rPr>
              <w:t>Context</w:t>
            </w:r>
            <w:r>
              <w:rPr>
                <w:noProof/>
                <w:webHidden/>
              </w:rPr>
              <w:tab/>
            </w:r>
            <w:r>
              <w:rPr>
                <w:noProof/>
                <w:webHidden/>
              </w:rPr>
              <w:fldChar w:fldCharType="begin"/>
            </w:r>
            <w:r>
              <w:rPr>
                <w:noProof/>
                <w:webHidden/>
              </w:rPr>
              <w:instrText xml:space="preserve"> PAGEREF _Toc223009774 \h </w:instrText>
            </w:r>
            <w:r>
              <w:rPr>
                <w:noProof/>
                <w:webHidden/>
              </w:rPr>
            </w:r>
            <w:r>
              <w:rPr>
                <w:noProof/>
                <w:webHidden/>
              </w:rPr>
              <w:fldChar w:fldCharType="separate"/>
            </w:r>
            <w:r>
              <w:rPr>
                <w:noProof/>
                <w:webHidden/>
              </w:rPr>
              <w:t>4</w:t>
            </w:r>
            <w:r>
              <w:rPr>
                <w:noProof/>
                <w:webHidden/>
              </w:rPr>
              <w:fldChar w:fldCharType="end"/>
            </w:r>
          </w:hyperlink>
        </w:p>
        <w:p w:rsidR="007C4ADB" w:rsidRDefault="007C4ADB" w14:paraId="105F8207" w14:textId="2512BACC">
          <w:pPr>
            <w:pStyle w:val="TOC2"/>
            <w:tabs>
              <w:tab w:val="left" w:pos="960"/>
            </w:tabs>
            <w:rPr>
              <w:rFonts w:asciiTheme="minorHAnsi" w:hAnsiTheme="minorHAnsi" w:eastAsiaTheme="minorEastAsia" w:cstheme="minorBidi"/>
              <w:noProof/>
              <w:kern w:val="2"/>
              <w:sz w:val="24"/>
              <w:szCs w:val="24"/>
              <w:lang w:eastAsia="nl-NL"/>
              <w14:ligatures w14:val="standardContextual"/>
            </w:rPr>
          </w:pPr>
          <w:hyperlink w:history="1" w:anchor="_Toc223009775">
            <w:r w:rsidRPr="0049191D">
              <w:rPr>
                <w:rStyle w:val="Hyperlink"/>
                <w:rFonts w:cs="Arial"/>
                <w:noProof/>
                <w:lang w:val="en-GB"/>
              </w:rPr>
              <w:t>1.2</w:t>
            </w:r>
            <w:r>
              <w:rPr>
                <w:rFonts w:asciiTheme="minorHAnsi" w:hAnsiTheme="minorHAnsi" w:eastAsiaTheme="minorEastAsia" w:cstheme="minorBidi"/>
                <w:noProof/>
                <w:kern w:val="2"/>
                <w:sz w:val="24"/>
                <w:szCs w:val="24"/>
                <w:lang w:eastAsia="nl-NL"/>
                <w14:ligatures w14:val="standardContextual"/>
              </w:rPr>
              <w:tab/>
            </w:r>
            <w:r w:rsidRPr="0049191D">
              <w:rPr>
                <w:rStyle w:val="Hyperlink"/>
                <w:rFonts w:cs="Arial"/>
                <w:noProof/>
                <w:lang w:val="en-GB"/>
              </w:rPr>
              <w:t>Goal of the project</w:t>
            </w:r>
            <w:r>
              <w:rPr>
                <w:noProof/>
                <w:webHidden/>
              </w:rPr>
              <w:tab/>
            </w:r>
            <w:r>
              <w:rPr>
                <w:noProof/>
                <w:webHidden/>
              </w:rPr>
              <w:fldChar w:fldCharType="begin"/>
            </w:r>
            <w:r>
              <w:rPr>
                <w:noProof/>
                <w:webHidden/>
              </w:rPr>
              <w:instrText xml:space="preserve"> PAGEREF _Toc223009775 \h </w:instrText>
            </w:r>
            <w:r>
              <w:rPr>
                <w:noProof/>
                <w:webHidden/>
              </w:rPr>
            </w:r>
            <w:r>
              <w:rPr>
                <w:noProof/>
                <w:webHidden/>
              </w:rPr>
              <w:fldChar w:fldCharType="separate"/>
            </w:r>
            <w:r>
              <w:rPr>
                <w:noProof/>
                <w:webHidden/>
              </w:rPr>
              <w:t>4</w:t>
            </w:r>
            <w:r>
              <w:rPr>
                <w:noProof/>
                <w:webHidden/>
              </w:rPr>
              <w:fldChar w:fldCharType="end"/>
            </w:r>
          </w:hyperlink>
        </w:p>
        <w:p w:rsidR="007C4ADB" w:rsidRDefault="007C4ADB" w14:paraId="3B0BFEAA" w14:textId="1CF11237">
          <w:pPr>
            <w:pStyle w:val="TOC2"/>
            <w:tabs>
              <w:tab w:val="left" w:pos="960"/>
            </w:tabs>
            <w:rPr>
              <w:rFonts w:asciiTheme="minorHAnsi" w:hAnsiTheme="minorHAnsi" w:eastAsiaTheme="minorEastAsia" w:cstheme="minorBidi"/>
              <w:noProof/>
              <w:kern w:val="2"/>
              <w:sz w:val="24"/>
              <w:szCs w:val="24"/>
              <w:lang w:eastAsia="nl-NL"/>
              <w14:ligatures w14:val="standardContextual"/>
            </w:rPr>
          </w:pPr>
          <w:hyperlink w:history="1" w:anchor="_Toc223009776">
            <w:r w:rsidRPr="0049191D">
              <w:rPr>
                <w:rStyle w:val="Hyperlink"/>
                <w:rFonts w:cs="Arial"/>
                <w:noProof/>
                <w:lang w:val="en-GB"/>
              </w:rPr>
              <w:t>1.3</w:t>
            </w:r>
            <w:r>
              <w:rPr>
                <w:rFonts w:asciiTheme="minorHAnsi" w:hAnsiTheme="minorHAnsi" w:eastAsiaTheme="minorEastAsia" w:cstheme="minorBidi"/>
                <w:noProof/>
                <w:kern w:val="2"/>
                <w:sz w:val="24"/>
                <w:szCs w:val="24"/>
                <w:lang w:eastAsia="nl-NL"/>
                <w14:ligatures w14:val="standardContextual"/>
              </w:rPr>
              <w:tab/>
            </w:r>
            <w:r w:rsidRPr="0049191D">
              <w:rPr>
                <w:rStyle w:val="Hyperlink"/>
                <w:rFonts w:cs="Arial"/>
                <w:noProof/>
                <w:lang w:val="en-GB"/>
              </w:rPr>
              <w:t>The assignment</w:t>
            </w:r>
            <w:r>
              <w:rPr>
                <w:noProof/>
                <w:webHidden/>
              </w:rPr>
              <w:tab/>
            </w:r>
            <w:r>
              <w:rPr>
                <w:noProof/>
                <w:webHidden/>
              </w:rPr>
              <w:fldChar w:fldCharType="begin"/>
            </w:r>
            <w:r>
              <w:rPr>
                <w:noProof/>
                <w:webHidden/>
              </w:rPr>
              <w:instrText xml:space="preserve"> PAGEREF _Toc223009776 \h </w:instrText>
            </w:r>
            <w:r>
              <w:rPr>
                <w:noProof/>
                <w:webHidden/>
              </w:rPr>
            </w:r>
            <w:r>
              <w:rPr>
                <w:noProof/>
                <w:webHidden/>
              </w:rPr>
              <w:fldChar w:fldCharType="separate"/>
            </w:r>
            <w:r>
              <w:rPr>
                <w:noProof/>
                <w:webHidden/>
              </w:rPr>
              <w:t>4</w:t>
            </w:r>
            <w:r>
              <w:rPr>
                <w:noProof/>
                <w:webHidden/>
              </w:rPr>
              <w:fldChar w:fldCharType="end"/>
            </w:r>
          </w:hyperlink>
        </w:p>
        <w:p w:rsidR="007C4ADB" w:rsidRDefault="007C4ADB" w14:paraId="56359B78" w14:textId="326F6261">
          <w:pPr>
            <w:pStyle w:val="TOC2"/>
            <w:rPr>
              <w:rFonts w:asciiTheme="minorHAnsi" w:hAnsiTheme="minorHAnsi" w:eastAsiaTheme="minorEastAsia" w:cstheme="minorBidi"/>
              <w:noProof/>
              <w:kern w:val="2"/>
              <w:sz w:val="24"/>
              <w:szCs w:val="24"/>
              <w:lang w:eastAsia="nl-NL"/>
              <w14:ligatures w14:val="standardContextual"/>
            </w:rPr>
          </w:pPr>
          <w:hyperlink w:history="1" w:anchor="_Toc223009777">
            <w:r w:rsidRPr="0049191D">
              <w:rPr>
                <w:rStyle w:val="Hyperlink"/>
                <w:rFonts w:cs="Arial"/>
                <w:noProof/>
                <w:lang w:val="en-GB"/>
              </w:rPr>
              <w:t>1.4 Scope</w:t>
            </w:r>
            <w:r>
              <w:rPr>
                <w:noProof/>
                <w:webHidden/>
              </w:rPr>
              <w:tab/>
            </w:r>
            <w:r>
              <w:rPr>
                <w:noProof/>
                <w:webHidden/>
              </w:rPr>
              <w:fldChar w:fldCharType="begin"/>
            </w:r>
            <w:r>
              <w:rPr>
                <w:noProof/>
                <w:webHidden/>
              </w:rPr>
              <w:instrText xml:space="preserve"> PAGEREF _Toc223009777 \h </w:instrText>
            </w:r>
            <w:r>
              <w:rPr>
                <w:noProof/>
                <w:webHidden/>
              </w:rPr>
            </w:r>
            <w:r>
              <w:rPr>
                <w:noProof/>
                <w:webHidden/>
              </w:rPr>
              <w:fldChar w:fldCharType="separate"/>
            </w:r>
            <w:r>
              <w:rPr>
                <w:noProof/>
                <w:webHidden/>
              </w:rPr>
              <w:t>5</w:t>
            </w:r>
            <w:r>
              <w:rPr>
                <w:noProof/>
                <w:webHidden/>
              </w:rPr>
              <w:fldChar w:fldCharType="end"/>
            </w:r>
          </w:hyperlink>
        </w:p>
        <w:p w:rsidR="007C4ADB" w:rsidRDefault="007C4ADB" w14:paraId="619A3105" w14:textId="762409B6">
          <w:pPr>
            <w:pStyle w:val="TOC2"/>
            <w:rPr>
              <w:rFonts w:asciiTheme="minorHAnsi" w:hAnsiTheme="minorHAnsi" w:eastAsiaTheme="minorEastAsia" w:cstheme="minorBidi"/>
              <w:noProof/>
              <w:kern w:val="2"/>
              <w:sz w:val="24"/>
              <w:szCs w:val="24"/>
              <w:lang w:eastAsia="nl-NL"/>
              <w14:ligatures w14:val="standardContextual"/>
            </w:rPr>
          </w:pPr>
          <w:hyperlink w:history="1" w:anchor="_Toc223009778">
            <w:r w:rsidRPr="0049191D">
              <w:rPr>
                <w:rStyle w:val="Hyperlink"/>
                <w:rFonts w:cs="Arial"/>
                <w:noProof/>
                <w:lang w:val="en-GB"/>
              </w:rPr>
              <w:t>1.5 Finished products</w:t>
            </w:r>
            <w:r>
              <w:rPr>
                <w:noProof/>
                <w:webHidden/>
              </w:rPr>
              <w:tab/>
            </w:r>
            <w:r>
              <w:rPr>
                <w:noProof/>
                <w:webHidden/>
              </w:rPr>
              <w:fldChar w:fldCharType="begin"/>
            </w:r>
            <w:r>
              <w:rPr>
                <w:noProof/>
                <w:webHidden/>
              </w:rPr>
              <w:instrText xml:space="preserve"> PAGEREF _Toc223009778 \h </w:instrText>
            </w:r>
            <w:r>
              <w:rPr>
                <w:noProof/>
                <w:webHidden/>
              </w:rPr>
            </w:r>
            <w:r>
              <w:rPr>
                <w:noProof/>
                <w:webHidden/>
              </w:rPr>
              <w:fldChar w:fldCharType="separate"/>
            </w:r>
            <w:r>
              <w:rPr>
                <w:noProof/>
                <w:webHidden/>
              </w:rPr>
              <w:t>5</w:t>
            </w:r>
            <w:r>
              <w:rPr>
                <w:noProof/>
                <w:webHidden/>
              </w:rPr>
              <w:fldChar w:fldCharType="end"/>
            </w:r>
          </w:hyperlink>
        </w:p>
        <w:p w:rsidR="007C4ADB" w:rsidRDefault="007C4ADB" w14:paraId="73577244" w14:textId="07989455">
          <w:pPr>
            <w:pStyle w:val="TOC2"/>
            <w:rPr>
              <w:rFonts w:asciiTheme="minorHAnsi" w:hAnsiTheme="minorHAnsi" w:eastAsiaTheme="minorEastAsia" w:cstheme="minorBidi"/>
              <w:noProof/>
              <w:kern w:val="2"/>
              <w:sz w:val="24"/>
              <w:szCs w:val="24"/>
              <w:lang w:eastAsia="nl-NL"/>
              <w14:ligatures w14:val="standardContextual"/>
            </w:rPr>
          </w:pPr>
          <w:hyperlink w:history="1" w:anchor="_Toc223009779">
            <w:r w:rsidRPr="0049191D">
              <w:rPr>
                <w:rStyle w:val="Hyperlink"/>
                <w:rFonts w:cs="Arial"/>
                <w:noProof/>
                <w:lang w:val="en-GB"/>
              </w:rPr>
              <w:t>1.6 Research questions</w:t>
            </w:r>
            <w:r>
              <w:rPr>
                <w:noProof/>
                <w:webHidden/>
              </w:rPr>
              <w:tab/>
            </w:r>
            <w:r>
              <w:rPr>
                <w:noProof/>
                <w:webHidden/>
              </w:rPr>
              <w:fldChar w:fldCharType="begin"/>
            </w:r>
            <w:r>
              <w:rPr>
                <w:noProof/>
                <w:webHidden/>
              </w:rPr>
              <w:instrText xml:space="preserve"> PAGEREF _Toc223009779 \h </w:instrText>
            </w:r>
            <w:r>
              <w:rPr>
                <w:noProof/>
                <w:webHidden/>
              </w:rPr>
            </w:r>
            <w:r>
              <w:rPr>
                <w:noProof/>
                <w:webHidden/>
              </w:rPr>
              <w:fldChar w:fldCharType="separate"/>
            </w:r>
            <w:r>
              <w:rPr>
                <w:noProof/>
                <w:webHidden/>
              </w:rPr>
              <w:t>6</w:t>
            </w:r>
            <w:r>
              <w:rPr>
                <w:noProof/>
                <w:webHidden/>
              </w:rPr>
              <w:fldChar w:fldCharType="end"/>
            </w:r>
          </w:hyperlink>
        </w:p>
        <w:p w:rsidR="007C4ADB" w:rsidRDefault="007C4ADB" w14:paraId="7CC798A7" w14:textId="421C77D3">
          <w:pPr>
            <w:pStyle w:val="TOC1"/>
            <w:rPr>
              <w:rFonts w:asciiTheme="minorHAnsi" w:hAnsiTheme="minorHAnsi" w:eastAsiaTheme="minorEastAsia" w:cstheme="minorBidi"/>
              <w:noProof/>
              <w:kern w:val="2"/>
              <w:sz w:val="24"/>
              <w:szCs w:val="24"/>
              <w:lang w:eastAsia="nl-NL"/>
              <w14:ligatures w14:val="standardContextual"/>
            </w:rPr>
          </w:pPr>
          <w:hyperlink w:history="1" w:anchor="_Toc223009780">
            <w:r w:rsidRPr="0049191D">
              <w:rPr>
                <w:rStyle w:val="Hyperlink"/>
                <w:rFonts w:cs="Arial"/>
                <w:noProof/>
                <w:lang w:val="en-GB"/>
              </w:rPr>
              <w:t>2. Approach and Planning</w:t>
            </w:r>
            <w:r>
              <w:rPr>
                <w:noProof/>
                <w:webHidden/>
              </w:rPr>
              <w:tab/>
            </w:r>
            <w:r>
              <w:rPr>
                <w:noProof/>
                <w:webHidden/>
              </w:rPr>
              <w:fldChar w:fldCharType="begin"/>
            </w:r>
            <w:r>
              <w:rPr>
                <w:noProof/>
                <w:webHidden/>
              </w:rPr>
              <w:instrText xml:space="preserve"> PAGEREF _Toc223009780 \h </w:instrText>
            </w:r>
            <w:r>
              <w:rPr>
                <w:noProof/>
                <w:webHidden/>
              </w:rPr>
            </w:r>
            <w:r>
              <w:rPr>
                <w:noProof/>
                <w:webHidden/>
              </w:rPr>
              <w:fldChar w:fldCharType="separate"/>
            </w:r>
            <w:r>
              <w:rPr>
                <w:noProof/>
                <w:webHidden/>
              </w:rPr>
              <w:t>7</w:t>
            </w:r>
            <w:r>
              <w:rPr>
                <w:noProof/>
                <w:webHidden/>
              </w:rPr>
              <w:fldChar w:fldCharType="end"/>
            </w:r>
          </w:hyperlink>
        </w:p>
        <w:p w:rsidR="007C4ADB" w:rsidRDefault="007C4ADB" w14:paraId="10384BE9" w14:textId="4AA78ACC">
          <w:pPr>
            <w:pStyle w:val="TOC2"/>
            <w:rPr>
              <w:rFonts w:asciiTheme="minorHAnsi" w:hAnsiTheme="minorHAnsi" w:eastAsiaTheme="minorEastAsia" w:cstheme="minorBidi"/>
              <w:noProof/>
              <w:kern w:val="2"/>
              <w:sz w:val="24"/>
              <w:szCs w:val="24"/>
              <w:lang w:eastAsia="nl-NL"/>
              <w14:ligatures w14:val="standardContextual"/>
            </w:rPr>
          </w:pPr>
          <w:hyperlink w:history="1" w:anchor="_Toc223009781">
            <w:r w:rsidRPr="0049191D">
              <w:rPr>
                <w:rStyle w:val="Hyperlink"/>
                <w:rFonts w:cs="Arial"/>
                <w:noProof/>
                <w:lang w:val="en-GB"/>
              </w:rPr>
              <w:t>2.1 Approach (Lotte)</w:t>
            </w:r>
            <w:r>
              <w:rPr>
                <w:noProof/>
                <w:webHidden/>
              </w:rPr>
              <w:tab/>
            </w:r>
            <w:r>
              <w:rPr>
                <w:noProof/>
                <w:webHidden/>
              </w:rPr>
              <w:fldChar w:fldCharType="begin"/>
            </w:r>
            <w:r>
              <w:rPr>
                <w:noProof/>
                <w:webHidden/>
              </w:rPr>
              <w:instrText xml:space="preserve"> PAGEREF _Toc223009781 \h </w:instrText>
            </w:r>
            <w:r>
              <w:rPr>
                <w:noProof/>
                <w:webHidden/>
              </w:rPr>
            </w:r>
            <w:r>
              <w:rPr>
                <w:noProof/>
                <w:webHidden/>
              </w:rPr>
              <w:fldChar w:fldCharType="separate"/>
            </w:r>
            <w:r>
              <w:rPr>
                <w:noProof/>
                <w:webHidden/>
              </w:rPr>
              <w:t>7</w:t>
            </w:r>
            <w:r>
              <w:rPr>
                <w:noProof/>
                <w:webHidden/>
              </w:rPr>
              <w:fldChar w:fldCharType="end"/>
            </w:r>
          </w:hyperlink>
        </w:p>
        <w:p w:rsidR="007C4ADB" w:rsidRDefault="007C4ADB" w14:paraId="5AC4EC41" w14:textId="30381599">
          <w:pPr>
            <w:pStyle w:val="TOC3"/>
            <w:tabs>
              <w:tab w:val="right" w:leader="dot" w:pos="9296"/>
            </w:tabs>
            <w:rPr>
              <w:rFonts w:asciiTheme="minorHAnsi" w:hAnsiTheme="minorHAnsi" w:eastAsiaTheme="minorEastAsia" w:cstheme="minorBidi"/>
              <w:noProof/>
              <w:kern w:val="2"/>
              <w:sz w:val="24"/>
              <w:szCs w:val="24"/>
              <w:lang w:eastAsia="nl-NL"/>
              <w14:ligatures w14:val="standardContextual"/>
            </w:rPr>
          </w:pPr>
          <w:hyperlink w:history="1" w:anchor="_Toc223009782">
            <w:r w:rsidRPr="0049191D">
              <w:rPr>
                <w:rStyle w:val="Hyperlink"/>
                <w:rFonts w:cs="Arial"/>
                <w:noProof/>
              </w:rPr>
              <w:t>2.1.1 Problem Definition Phase</w:t>
            </w:r>
            <w:r>
              <w:rPr>
                <w:noProof/>
                <w:webHidden/>
              </w:rPr>
              <w:tab/>
            </w:r>
            <w:r>
              <w:rPr>
                <w:noProof/>
                <w:webHidden/>
              </w:rPr>
              <w:fldChar w:fldCharType="begin"/>
            </w:r>
            <w:r>
              <w:rPr>
                <w:noProof/>
                <w:webHidden/>
              </w:rPr>
              <w:instrText xml:space="preserve"> PAGEREF _Toc223009782 \h </w:instrText>
            </w:r>
            <w:r>
              <w:rPr>
                <w:noProof/>
                <w:webHidden/>
              </w:rPr>
            </w:r>
            <w:r>
              <w:rPr>
                <w:noProof/>
                <w:webHidden/>
              </w:rPr>
              <w:fldChar w:fldCharType="separate"/>
            </w:r>
            <w:r>
              <w:rPr>
                <w:noProof/>
                <w:webHidden/>
              </w:rPr>
              <w:t>7</w:t>
            </w:r>
            <w:r>
              <w:rPr>
                <w:noProof/>
                <w:webHidden/>
              </w:rPr>
              <w:fldChar w:fldCharType="end"/>
            </w:r>
          </w:hyperlink>
        </w:p>
        <w:p w:rsidR="007C4ADB" w:rsidRDefault="007C4ADB" w14:paraId="4FA865CF" w14:textId="32754855">
          <w:pPr>
            <w:pStyle w:val="TOC3"/>
            <w:tabs>
              <w:tab w:val="right" w:leader="dot" w:pos="9296"/>
            </w:tabs>
            <w:rPr>
              <w:rFonts w:asciiTheme="minorHAnsi" w:hAnsiTheme="minorHAnsi" w:eastAsiaTheme="minorEastAsia" w:cstheme="minorBidi"/>
              <w:noProof/>
              <w:kern w:val="2"/>
              <w:sz w:val="24"/>
              <w:szCs w:val="24"/>
              <w:lang w:eastAsia="nl-NL"/>
              <w14:ligatures w14:val="standardContextual"/>
            </w:rPr>
          </w:pPr>
          <w:hyperlink w:history="1" w:anchor="_Toc223009783">
            <w:r w:rsidRPr="0049191D">
              <w:rPr>
                <w:rStyle w:val="Hyperlink"/>
                <w:rFonts w:cs="Arial"/>
                <w:noProof/>
              </w:rPr>
              <w:t>2.1.2 Sprint Structure</w:t>
            </w:r>
            <w:r>
              <w:rPr>
                <w:noProof/>
                <w:webHidden/>
              </w:rPr>
              <w:tab/>
            </w:r>
            <w:r>
              <w:rPr>
                <w:noProof/>
                <w:webHidden/>
              </w:rPr>
              <w:fldChar w:fldCharType="begin"/>
            </w:r>
            <w:r>
              <w:rPr>
                <w:noProof/>
                <w:webHidden/>
              </w:rPr>
              <w:instrText xml:space="preserve"> PAGEREF _Toc223009783 \h </w:instrText>
            </w:r>
            <w:r>
              <w:rPr>
                <w:noProof/>
                <w:webHidden/>
              </w:rPr>
            </w:r>
            <w:r>
              <w:rPr>
                <w:noProof/>
                <w:webHidden/>
              </w:rPr>
              <w:fldChar w:fldCharType="separate"/>
            </w:r>
            <w:r>
              <w:rPr>
                <w:noProof/>
                <w:webHidden/>
              </w:rPr>
              <w:t>7</w:t>
            </w:r>
            <w:r>
              <w:rPr>
                <w:noProof/>
                <w:webHidden/>
              </w:rPr>
              <w:fldChar w:fldCharType="end"/>
            </w:r>
          </w:hyperlink>
        </w:p>
        <w:p w:rsidR="007C4ADB" w:rsidRDefault="007C4ADB" w14:paraId="0A569B22" w14:textId="2C7F644F">
          <w:pPr>
            <w:pStyle w:val="TOC3"/>
            <w:tabs>
              <w:tab w:val="right" w:leader="dot" w:pos="9296"/>
            </w:tabs>
            <w:rPr>
              <w:rFonts w:asciiTheme="minorHAnsi" w:hAnsiTheme="minorHAnsi" w:eastAsiaTheme="minorEastAsia" w:cstheme="minorBidi"/>
              <w:noProof/>
              <w:kern w:val="2"/>
              <w:sz w:val="24"/>
              <w:szCs w:val="24"/>
              <w:lang w:eastAsia="nl-NL"/>
              <w14:ligatures w14:val="standardContextual"/>
            </w:rPr>
          </w:pPr>
          <w:hyperlink w:history="1" w:anchor="_Toc223009784">
            <w:r w:rsidRPr="0049191D">
              <w:rPr>
                <w:rStyle w:val="Hyperlink"/>
                <w:rFonts w:cs="Arial"/>
                <w:noProof/>
                <w:lang w:val="en-GB"/>
              </w:rPr>
              <w:t>2.1.3 Completion Phase</w:t>
            </w:r>
            <w:r>
              <w:rPr>
                <w:noProof/>
                <w:webHidden/>
              </w:rPr>
              <w:tab/>
            </w:r>
            <w:r>
              <w:rPr>
                <w:noProof/>
                <w:webHidden/>
              </w:rPr>
              <w:fldChar w:fldCharType="begin"/>
            </w:r>
            <w:r>
              <w:rPr>
                <w:noProof/>
                <w:webHidden/>
              </w:rPr>
              <w:instrText xml:space="preserve"> PAGEREF _Toc223009784 \h </w:instrText>
            </w:r>
            <w:r>
              <w:rPr>
                <w:noProof/>
                <w:webHidden/>
              </w:rPr>
            </w:r>
            <w:r>
              <w:rPr>
                <w:noProof/>
                <w:webHidden/>
              </w:rPr>
              <w:fldChar w:fldCharType="separate"/>
            </w:r>
            <w:r>
              <w:rPr>
                <w:noProof/>
                <w:webHidden/>
              </w:rPr>
              <w:t>7</w:t>
            </w:r>
            <w:r>
              <w:rPr>
                <w:noProof/>
                <w:webHidden/>
              </w:rPr>
              <w:fldChar w:fldCharType="end"/>
            </w:r>
          </w:hyperlink>
        </w:p>
        <w:p w:rsidR="007C4ADB" w:rsidRDefault="007C4ADB" w14:paraId="378A0E2A" w14:textId="351BBEED">
          <w:pPr>
            <w:pStyle w:val="TOC2"/>
            <w:rPr>
              <w:rFonts w:asciiTheme="minorHAnsi" w:hAnsiTheme="minorHAnsi" w:eastAsiaTheme="minorEastAsia" w:cstheme="minorBidi"/>
              <w:noProof/>
              <w:kern w:val="2"/>
              <w:sz w:val="24"/>
              <w:szCs w:val="24"/>
              <w:lang w:eastAsia="nl-NL"/>
              <w14:ligatures w14:val="standardContextual"/>
            </w:rPr>
          </w:pPr>
          <w:hyperlink w:history="1" w:anchor="_Toc223009785">
            <w:r w:rsidRPr="0049191D">
              <w:rPr>
                <w:rStyle w:val="Hyperlink"/>
                <w:rFonts w:cs="Arial"/>
                <w:noProof/>
                <w:lang w:val="en-GB"/>
              </w:rPr>
              <w:t>2.2 Research methods (Tsvetan)</w:t>
            </w:r>
            <w:r>
              <w:rPr>
                <w:noProof/>
                <w:webHidden/>
              </w:rPr>
              <w:tab/>
            </w:r>
            <w:r>
              <w:rPr>
                <w:noProof/>
                <w:webHidden/>
              </w:rPr>
              <w:fldChar w:fldCharType="begin"/>
            </w:r>
            <w:r>
              <w:rPr>
                <w:noProof/>
                <w:webHidden/>
              </w:rPr>
              <w:instrText xml:space="preserve"> PAGEREF _Toc223009785 \h </w:instrText>
            </w:r>
            <w:r>
              <w:rPr>
                <w:noProof/>
                <w:webHidden/>
              </w:rPr>
            </w:r>
            <w:r>
              <w:rPr>
                <w:noProof/>
                <w:webHidden/>
              </w:rPr>
              <w:fldChar w:fldCharType="separate"/>
            </w:r>
            <w:r>
              <w:rPr>
                <w:noProof/>
                <w:webHidden/>
              </w:rPr>
              <w:t>8</w:t>
            </w:r>
            <w:r>
              <w:rPr>
                <w:noProof/>
                <w:webHidden/>
              </w:rPr>
              <w:fldChar w:fldCharType="end"/>
            </w:r>
          </w:hyperlink>
        </w:p>
        <w:p w:rsidR="007C4ADB" w:rsidRDefault="007C4ADB" w14:paraId="464E3E8B" w14:textId="1AEC30DC">
          <w:pPr>
            <w:pStyle w:val="TOC2"/>
            <w:rPr>
              <w:rFonts w:asciiTheme="minorHAnsi" w:hAnsiTheme="minorHAnsi" w:eastAsiaTheme="minorEastAsia" w:cstheme="minorBidi"/>
              <w:noProof/>
              <w:kern w:val="2"/>
              <w:sz w:val="24"/>
              <w:szCs w:val="24"/>
              <w:lang w:eastAsia="nl-NL"/>
              <w14:ligatures w14:val="standardContextual"/>
            </w:rPr>
          </w:pPr>
          <w:hyperlink w:history="1" w:anchor="_Toc223009786">
            <w:r w:rsidRPr="0049191D">
              <w:rPr>
                <w:rStyle w:val="Hyperlink"/>
                <w:rFonts w:cs="Arial"/>
                <w:noProof/>
                <w:lang w:val="en-GB"/>
              </w:rPr>
              <w:t>2.3 Breakdown of the project (Tsvetan)</w:t>
            </w:r>
            <w:r>
              <w:rPr>
                <w:noProof/>
                <w:webHidden/>
              </w:rPr>
              <w:tab/>
            </w:r>
            <w:r>
              <w:rPr>
                <w:noProof/>
                <w:webHidden/>
              </w:rPr>
              <w:fldChar w:fldCharType="begin"/>
            </w:r>
            <w:r>
              <w:rPr>
                <w:noProof/>
                <w:webHidden/>
              </w:rPr>
              <w:instrText xml:space="preserve"> PAGEREF _Toc223009786 \h </w:instrText>
            </w:r>
            <w:r>
              <w:rPr>
                <w:noProof/>
                <w:webHidden/>
              </w:rPr>
            </w:r>
            <w:r>
              <w:rPr>
                <w:noProof/>
                <w:webHidden/>
              </w:rPr>
              <w:fldChar w:fldCharType="separate"/>
            </w:r>
            <w:r>
              <w:rPr>
                <w:noProof/>
                <w:webHidden/>
              </w:rPr>
              <w:t>11</w:t>
            </w:r>
            <w:r>
              <w:rPr>
                <w:noProof/>
                <w:webHidden/>
              </w:rPr>
              <w:fldChar w:fldCharType="end"/>
            </w:r>
          </w:hyperlink>
        </w:p>
        <w:p w:rsidR="007C4ADB" w:rsidRDefault="007C4ADB" w14:paraId="42C239CE" w14:textId="17FF06D0">
          <w:pPr>
            <w:pStyle w:val="TOC2"/>
            <w:rPr>
              <w:rFonts w:asciiTheme="minorHAnsi" w:hAnsiTheme="minorHAnsi" w:eastAsiaTheme="minorEastAsia" w:cstheme="minorBidi"/>
              <w:noProof/>
              <w:kern w:val="2"/>
              <w:sz w:val="24"/>
              <w:szCs w:val="24"/>
              <w:lang w:eastAsia="nl-NL"/>
              <w14:ligatures w14:val="standardContextual"/>
            </w:rPr>
          </w:pPr>
          <w:hyperlink w:history="1" w:anchor="_Toc223009787">
            <w:r w:rsidRPr="0049191D">
              <w:rPr>
                <w:rStyle w:val="Hyperlink"/>
                <w:rFonts w:cs="Arial"/>
                <w:noProof/>
                <w:lang w:val="en-GB"/>
              </w:rPr>
              <w:t>2.4 Time plan (Lotte)</w:t>
            </w:r>
            <w:r>
              <w:rPr>
                <w:noProof/>
                <w:webHidden/>
              </w:rPr>
              <w:tab/>
            </w:r>
            <w:r>
              <w:rPr>
                <w:noProof/>
                <w:webHidden/>
              </w:rPr>
              <w:fldChar w:fldCharType="begin"/>
            </w:r>
            <w:r>
              <w:rPr>
                <w:noProof/>
                <w:webHidden/>
              </w:rPr>
              <w:instrText xml:space="preserve"> PAGEREF _Toc223009787 \h </w:instrText>
            </w:r>
            <w:r>
              <w:rPr>
                <w:noProof/>
                <w:webHidden/>
              </w:rPr>
            </w:r>
            <w:r>
              <w:rPr>
                <w:noProof/>
                <w:webHidden/>
              </w:rPr>
              <w:fldChar w:fldCharType="separate"/>
            </w:r>
            <w:r>
              <w:rPr>
                <w:noProof/>
                <w:webHidden/>
              </w:rPr>
              <w:t>12</w:t>
            </w:r>
            <w:r>
              <w:rPr>
                <w:noProof/>
                <w:webHidden/>
              </w:rPr>
              <w:fldChar w:fldCharType="end"/>
            </w:r>
          </w:hyperlink>
        </w:p>
        <w:p w:rsidR="007C4ADB" w:rsidRDefault="007C4ADB" w14:paraId="30306F79" w14:textId="15AB0B58">
          <w:pPr>
            <w:pStyle w:val="TOC1"/>
            <w:rPr>
              <w:rFonts w:asciiTheme="minorHAnsi" w:hAnsiTheme="minorHAnsi" w:eastAsiaTheme="minorEastAsia" w:cstheme="minorBidi"/>
              <w:noProof/>
              <w:kern w:val="2"/>
              <w:sz w:val="24"/>
              <w:szCs w:val="24"/>
              <w:lang w:eastAsia="nl-NL"/>
              <w14:ligatures w14:val="standardContextual"/>
            </w:rPr>
          </w:pPr>
          <w:hyperlink w:history="1" w:anchor="_Toc223009788">
            <w:r w:rsidRPr="0049191D">
              <w:rPr>
                <w:rStyle w:val="Hyperlink"/>
                <w:rFonts w:cs="Arial"/>
                <w:noProof/>
                <w:lang w:val="en-GB"/>
              </w:rPr>
              <w:t>3. Project Organization</w:t>
            </w:r>
            <w:r>
              <w:rPr>
                <w:noProof/>
                <w:webHidden/>
              </w:rPr>
              <w:tab/>
            </w:r>
            <w:r>
              <w:rPr>
                <w:noProof/>
                <w:webHidden/>
              </w:rPr>
              <w:fldChar w:fldCharType="begin"/>
            </w:r>
            <w:r>
              <w:rPr>
                <w:noProof/>
                <w:webHidden/>
              </w:rPr>
              <w:instrText xml:space="preserve"> PAGEREF _Toc223009788 \h </w:instrText>
            </w:r>
            <w:r>
              <w:rPr>
                <w:noProof/>
                <w:webHidden/>
              </w:rPr>
            </w:r>
            <w:r>
              <w:rPr>
                <w:noProof/>
                <w:webHidden/>
              </w:rPr>
              <w:fldChar w:fldCharType="separate"/>
            </w:r>
            <w:r>
              <w:rPr>
                <w:noProof/>
                <w:webHidden/>
              </w:rPr>
              <w:t>13</w:t>
            </w:r>
            <w:r>
              <w:rPr>
                <w:noProof/>
                <w:webHidden/>
              </w:rPr>
              <w:fldChar w:fldCharType="end"/>
            </w:r>
          </w:hyperlink>
        </w:p>
        <w:p w:rsidR="007C4ADB" w:rsidRDefault="007C4ADB" w14:paraId="4D31546A" w14:textId="49C1CB2C">
          <w:pPr>
            <w:pStyle w:val="TOC2"/>
            <w:rPr>
              <w:rFonts w:asciiTheme="minorHAnsi" w:hAnsiTheme="minorHAnsi" w:eastAsiaTheme="minorEastAsia" w:cstheme="minorBidi"/>
              <w:noProof/>
              <w:kern w:val="2"/>
              <w:sz w:val="24"/>
              <w:szCs w:val="24"/>
              <w:lang w:eastAsia="nl-NL"/>
              <w14:ligatures w14:val="standardContextual"/>
            </w:rPr>
          </w:pPr>
          <w:hyperlink w:history="1" w:anchor="_Toc223009789">
            <w:r w:rsidRPr="0049191D">
              <w:rPr>
                <w:rStyle w:val="Hyperlink"/>
                <w:rFonts w:cs="Arial"/>
                <w:noProof/>
                <w:lang w:val="en-GB"/>
              </w:rPr>
              <w:t>3.1 Team members</w:t>
            </w:r>
            <w:r>
              <w:rPr>
                <w:noProof/>
                <w:webHidden/>
              </w:rPr>
              <w:tab/>
            </w:r>
            <w:r>
              <w:rPr>
                <w:noProof/>
                <w:webHidden/>
              </w:rPr>
              <w:fldChar w:fldCharType="begin"/>
            </w:r>
            <w:r>
              <w:rPr>
                <w:noProof/>
                <w:webHidden/>
              </w:rPr>
              <w:instrText xml:space="preserve"> PAGEREF _Toc223009789 \h </w:instrText>
            </w:r>
            <w:r>
              <w:rPr>
                <w:noProof/>
                <w:webHidden/>
              </w:rPr>
            </w:r>
            <w:r>
              <w:rPr>
                <w:noProof/>
                <w:webHidden/>
              </w:rPr>
              <w:fldChar w:fldCharType="separate"/>
            </w:r>
            <w:r>
              <w:rPr>
                <w:noProof/>
                <w:webHidden/>
              </w:rPr>
              <w:t>13</w:t>
            </w:r>
            <w:r>
              <w:rPr>
                <w:noProof/>
                <w:webHidden/>
              </w:rPr>
              <w:fldChar w:fldCharType="end"/>
            </w:r>
          </w:hyperlink>
        </w:p>
        <w:p w:rsidR="007C4ADB" w:rsidRDefault="007C4ADB" w14:paraId="78805014" w14:textId="47264803">
          <w:pPr>
            <w:pStyle w:val="TOC2"/>
            <w:tabs>
              <w:tab w:val="left" w:pos="960"/>
            </w:tabs>
            <w:rPr>
              <w:rFonts w:asciiTheme="minorHAnsi" w:hAnsiTheme="minorHAnsi" w:eastAsiaTheme="minorEastAsia" w:cstheme="minorBidi"/>
              <w:noProof/>
              <w:kern w:val="2"/>
              <w:sz w:val="24"/>
              <w:szCs w:val="24"/>
              <w:lang w:eastAsia="nl-NL"/>
              <w14:ligatures w14:val="standardContextual"/>
            </w:rPr>
          </w:pPr>
          <w:hyperlink w:history="1" w:anchor="_Toc223009790">
            <w:r w:rsidRPr="0049191D">
              <w:rPr>
                <w:rStyle w:val="Hyperlink"/>
                <w:rFonts w:cs="Arial"/>
                <w:noProof/>
                <w:lang w:val="en-GB"/>
              </w:rPr>
              <w:t>3.2</w:t>
            </w:r>
            <w:r>
              <w:rPr>
                <w:rFonts w:asciiTheme="minorHAnsi" w:hAnsiTheme="minorHAnsi" w:eastAsiaTheme="minorEastAsia" w:cstheme="minorBidi"/>
                <w:noProof/>
                <w:kern w:val="2"/>
                <w:sz w:val="24"/>
                <w:szCs w:val="24"/>
                <w:lang w:eastAsia="nl-NL"/>
                <w14:ligatures w14:val="standardContextual"/>
              </w:rPr>
              <w:tab/>
            </w:r>
            <w:r w:rsidRPr="0049191D">
              <w:rPr>
                <w:rStyle w:val="Hyperlink"/>
                <w:rFonts w:cs="Arial"/>
                <w:noProof/>
                <w:lang w:val="en-GB"/>
              </w:rPr>
              <w:t>Communication</w:t>
            </w:r>
            <w:r>
              <w:rPr>
                <w:noProof/>
                <w:webHidden/>
              </w:rPr>
              <w:tab/>
            </w:r>
            <w:r>
              <w:rPr>
                <w:noProof/>
                <w:webHidden/>
              </w:rPr>
              <w:fldChar w:fldCharType="begin"/>
            </w:r>
            <w:r>
              <w:rPr>
                <w:noProof/>
                <w:webHidden/>
              </w:rPr>
              <w:instrText xml:space="preserve"> PAGEREF _Toc223009790 \h </w:instrText>
            </w:r>
            <w:r>
              <w:rPr>
                <w:noProof/>
                <w:webHidden/>
              </w:rPr>
            </w:r>
            <w:r>
              <w:rPr>
                <w:noProof/>
                <w:webHidden/>
              </w:rPr>
              <w:fldChar w:fldCharType="separate"/>
            </w:r>
            <w:r>
              <w:rPr>
                <w:noProof/>
                <w:webHidden/>
              </w:rPr>
              <w:t>14</w:t>
            </w:r>
            <w:r>
              <w:rPr>
                <w:noProof/>
                <w:webHidden/>
              </w:rPr>
              <w:fldChar w:fldCharType="end"/>
            </w:r>
          </w:hyperlink>
        </w:p>
        <w:p w:rsidR="007C4ADB" w:rsidRDefault="007C4ADB" w14:paraId="6D8D0CD8" w14:textId="3F52EDD7">
          <w:pPr>
            <w:pStyle w:val="TOC2"/>
            <w:rPr>
              <w:rFonts w:asciiTheme="minorHAnsi" w:hAnsiTheme="minorHAnsi" w:eastAsiaTheme="minorEastAsia" w:cstheme="minorBidi"/>
              <w:noProof/>
              <w:kern w:val="2"/>
              <w:sz w:val="24"/>
              <w:szCs w:val="24"/>
              <w:lang w:eastAsia="nl-NL"/>
              <w14:ligatures w14:val="standardContextual"/>
            </w:rPr>
          </w:pPr>
          <w:hyperlink w:history="1" w:anchor="_Toc223009791">
            <w:r w:rsidRPr="0049191D">
              <w:rPr>
                <w:rStyle w:val="Hyperlink"/>
                <w:rFonts w:cs="Arial"/>
                <w:noProof/>
                <w:lang w:val="en-GB"/>
              </w:rPr>
              <w:t>3.3 Configuration management</w:t>
            </w:r>
            <w:r>
              <w:rPr>
                <w:noProof/>
                <w:webHidden/>
              </w:rPr>
              <w:tab/>
            </w:r>
            <w:r>
              <w:rPr>
                <w:noProof/>
                <w:webHidden/>
              </w:rPr>
              <w:fldChar w:fldCharType="begin"/>
            </w:r>
            <w:r>
              <w:rPr>
                <w:noProof/>
                <w:webHidden/>
              </w:rPr>
              <w:instrText xml:space="preserve"> PAGEREF _Toc223009791 \h </w:instrText>
            </w:r>
            <w:r>
              <w:rPr>
                <w:noProof/>
                <w:webHidden/>
              </w:rPr>
            </w:r>
            <w:r>
              <w:rPr>
                <w:noProof/>
                <w:webHidden/>
              </w:rPr>
              <w:fldChar w:fldCharType="separate"/>
            </w:r>
            <w:r>
              <w:rPr>
                <w:noProof/>
                <w:webHidden/>
              </w:rPr>
              <w:t>14</w:t>
            </w:r>
            <w:r>
              <w:rPr>
                <w:noProof/>
                <w:webHidden/>
              </w:rPr>
              <w:fldChar w:fldCharType="end"/>
            </w:r>
          </w:hyperlink>
        </w:p>
        <w:p w:rsidR="007C4ADB" w:rsidRDefault="007C4ADB" w14:paraId="5732A4CA" w14:textId="71533EC1">
          <w:pPr>
            <w:pStyle w:val="TOC1"/>
            <w:rPr>
              <w:rFonts w:asciiTheme="minorHAnsi" w:hAnsiTheme="minorHAnsi" w:eastAsiaTheme="minorEastAsia" w:cstheme="minorBidi"/>
              <w:noProof/>
              <w:kern w:val="2"/>
              <w:sz w:val="24"/>
              <w:szCs w:val="24"/>
              <w:lang w:eastAsia="nl-NL"/>
              <w14:ligatures w14:val="standardContextual"/>
            </w:rPr>
          </w:pPr>
          <w:hyperlink w:history="1" w:anchor="_Toc223009792">
            <w:r w:rsidRPr="0049191D">
              <w:rPr>
                <w:rStyle w:val="Hyperlink"/>
                <w:rFonts w:cs="Arial"/>
                <w:noProof/>
                <w:lang w:val="en-GB"/>
              </w:rPr>
              <w:t>4. Finance and Risks</w:t>
            </w:r>
            <w:r>
              <w:rPr>
                <w:noProof/>
                <w:webHidden/>
              </w:rPr>
              <w:tab/>
            </w:r>
            <w:r>
              <w:rPr>
                <w:noProof/>
                <w:webHidden/>
              </w:rPr>
              <w:fldChar w:fldCharType="begin"/>
            </w:r>
            <w:r>
              <w:rPr>
                <w:noProof/>
                <w:webHidden/>
              </w:rPr>
              <w:instrText xml:space="preserve"> PAGEREF _Toc223009792 \h </w:instrText>
            </w:r>
            <w:r>
              <w:rPr>
                <w:noProof/>
                <w:webHidden/>
              </w:rPr>
            </w:r>
            <w:r>
              <w:rPr>
                <w:noProof/>
                <w:webHidden/>
              </w:rPr>
              <w:fldChar w:fldCharType="separate"/>
            </w:r>
            <w:r>
              <w:rPr>
                <w:noProof/>
                <w:webHidden/>
              </w:rPr>
              <w:t>15</w:t>
            </w:r>
            <w:r>
              <w:rPr>
                <w:noProof/>
                <w:webHidden/>
              </w:rPr>
              <w:fldChar w:fldCharType="end"/>
            </w:r>
          </w:hyperlink>
        </w:p>
        <w:p w:rsidR="007C4ADB" w:rsidRDefault="007C4ADB" w14:paraId="4CE8CFFE" w14:textId="5FDA0913">
          <w:pPr>
            <w:pStyle w:val="TOC2"/>
            <w:rPr>
              <w:rFonts w:asciiTheme="minorHAnsi" w:hAnsiTheme="minorHAnsi" w:eastAsiaTheme="minorEastAsia" w:cstheme="minorBidi"/>
              <w:noProof/>
              <w:kern w:val="2"/>
              <w:sz w:val="24"/>
              <w:szCs w:val="24"/>
              <w:lang w:eastAsia="nl-NL"/>
              <w14:ligatures w14:val="standardContextual"/>
            </w:rPr>
          </w:pPr>
          <w:hyperlink w:history="1" w:anchor="_Toc223009793">
            <w:r w:rsidRPr="0049191D">
              <w:rPr>
                <w:rStyle w:val="Hyperlink"/>
                <w:rFonts w:cs="Arial"/>
                <w:noProof/>
                <w:lang w:val="en-GB"/>
              </w:rPr>
              <w:t>4.1 Cost Budget</w:t>
            </w:r>
            <w:r>
              <w:rPr>
                <w:noProof/>
                <w:webHidden/>
              </w:rPr>
              <w:tab/>
            </w:r>
            <w:r>
              <w:rPr>
                <w:noProof/>
                <w:webHidden/>
              </w:rPr>
              <w:fldChar w:fldCharType="begin"/>
            </w:r>
            <w:r>
              <w:rPr>
                <w:noProof/>
                <w:webHidden/>
              </w:rPr>
              <w:instrText xml:space="preserve"> PAGEREF _Toc223009793 \h </w:instrText>
            </w:r>
            <w:r>
              <w:rPr>
                <w:noProof/>
                <w:webHidden/>
              </w:rPr>
            </w:r>
            <w:r>
              <w:rPr>
                <w:noProof/>
                <w:webHidden/>
              </w:rPr>
              <w:fldChar w:fldCharType="separate"/>
            </w:r>
            <w:r>
              <w:rPr>
                <w:noProof/>
                <w:webHidden/>
              </w:rPr>
              <w:t>15</w:t>
            </w:r>
            <w:r>
              <w:rPr>
                <w:noProof/>
                <w:webHidden/>
              </w:rPr>
              <w:fldChar w:fldCharType="end"/>
            </w:r>
          </w:hyperlink>
        </w:p>
        <w:p w:rsidR="007C4ADB" w:rsidRDefault="007C4ADB" w14:paraId="1A8031B8" w14:textId="35F9A761">
          <w:pPr>
            <w:pStyle w:val="TOC2"/>
            <w:rPr>
              <w:rFonts w:asciiTheme="minorHAnsi" w:hAnsiTheme="minorHAnsi" w:eastAsiaTheme="minorEastAsia" w:cstheme="minorBidi"/>
              <w:noProof/>
              <w:kern w:val="2"/>
              <w:sz w:val="24"/>
              <w:szCs w:val="24"/>
              <w:lang w:eastAsia="nl-NL"/>
              <w14:ligatures w14:val="standardContextual"/>
            </w:rPr>
          </w:pPr>
          <w:hyperlink w:history="1" w:anchor="_Toc223009794">
            <w:r w:rsidRPr="0049191D">
              <w:rPr>
                <w:rStyle w:val="Hyperlink"/>
                <w:rFonts w:cs="Arial"/>
                <w:noProof/>
                <w:lang w:val="en-GB"/>
              </w:rPr>
              <w:t>4.2 Risks and Fall-back Activities</w:t>
            </w:r>
            <w:r>
              <w:rPr>
                <w:noProof/>
                <w:webHidden/>
              </w:rPr>
              <w:tab/>
            </w:r>
            <w:r>
              <w:rPr>
                <w:noProof/>
                <w:webHidden/>
              </w:rPr>
              <w:fldChar w:fldCharType="begin"/>
            </w:r>
            <w:r>
              <w:rPr>
                <w:noProof/>
                <w:webHidden/>
              </w:rPr>
              <w:instrText xml:space="preserve"> PAGEREF _Toc223009794 \h </w:instrText>
            </w:r>
            <w:r>
              <w:rPr>
                <w:noProof/>
                <w:webHidden/>
              </w:rPr>
            </w:r>
            <w:r>
              <w:rPr>
                <w:noProof/>
                <w:webHidden/>
              </w:rPr>
              <w:fldChar w:fldCharType="separate"/>
            </w:r>
            <w:r>
              <w:rPr>
                <w:noProof/>
                <w:webHidden/>
              </w:rPr>
              <w:t>15</w:t>
            </w:r>
            <w:r>
              <w:rPr>
                <w:noProof/>
                <w:webHidden/>
              </w:rPr>
              <w:fldChar w:fldCharType="end"/>
            </w:r>
          </w:hyperlink>
        </w:p>
        <w:p w:rsidR="007C4ADB" w:rsidRDefault="007C4ADB" w14:paraId="43002FA4" w14:textId="4B7A6FAD">
          <w:pPr>
            <w:pStyle w:val="TOC1"/>
            <w:rPr>
              <w:rFonts w:asciiTheme="minorHAnsi" w:hAnsiTheme="minorHAnsi" w:eastAsiaTheme="minorEastAsia" w:cstheme="minorBidi"/>
              <w:noProof/>
              <w:kern w:val="2"/>
              <w:sz w:val="24"/>
              <w:szCs w:val="24"/>
              <w:lang w:eastAsia="nl-NL"/>
              <w14:ligatures w14:val="standardContextual"/>
            </w:rPr>
          </w:pPr>
          <w:hyperlink w:history="1" w:anchor="_Toc223009795">
            <w:r w:rsidRPr="0049191D">
              <w:rPr>
                <w:rStyle w:val="Hyperlink"/>
                <w:rFonts w:cs="Arial"/>
                <w:noProof/>
                <w:lang w:val="en-GB"/>
              </w:rPr>
              <w:t>5. Sources</w:t>
            </w:r>
            <w:r>
              <w:rPr>
                <w:noProof/>
                <w:webHidden/>
              </w:rPr>
              <w:tab/>
            </w:r>
            <w:r>
              <w:rPr>
                <w:noProof/>
                <w:webHidden/>
              </w:rPr>
              <w:fldChar w:fldCharType="begin"/>
            </w:r>
            <w:r>
              <w:rPr>
                <w:noProof/>
                <w:webHidden/>
              </w:rPr>
              <w:instrText xml:space="preserve"> PAGEREF _Toc223009795 \h </w:instrText>
            </w:r>
            <w:r>
              <w:rPr>
                <w:noProof/>
                <w:webHidden/>
              </w:rPr>
            </w:r>
            <w:r>
              <w:rPr>
                <w:noProof/>
                <w:webHidden/>
              </w:rPr>
              <w:fldChar w:fldCharType="separate"/>
            </w:r>
            <w:r>
              <w:rPr>
                <w:noProof/>
                <w:webHidden/>
              </w:rPr>
              <w:t>17</w:t>
            </w:r>
            <w:r>
              <w:rPr>
                <w:noProof/>
                <w:webHidden/>
              </w:rPr>
              <w:fldChar w:fldCharType="end"/>
            </w:r>
          </w:hyperlink>
        </w:p>
        <w:p w:rsidR="007C4ADB" w:rsidRDefault="007C4ADB" w14:paraId="1EAFBBB8" w14:textId="331B1305">
          <w:r>
            <w:rPr>
              <w:b/>
              <w:bCs/>
            </w:rPr>
            <w:fldChar w:fldCharType="end"/>
          </w:r>
        </w:p>
      </w:sdtContent>
    </w:sdt>
    <w:p w:rsidRPr="007C4ADB" w:rsidR="00B01BF3" w:rsidP="007C4ADB" w:rsidRDefault="007C4ADB" w14:paraId="37986E3C" w14:textId="76B057A8">
      <w:pPr>
        <w:spacing w:after="200" w:line="276" w:lineRule="auto"/>
        <w:rPr>
          <w:rFonts w:cs="Arial"/>
          <w:b/>
          <w:sz w:val="24"/>
        </w:rPr>
      </w:pPr>
      <w:r>
        <w:rPr>
          <w:rFonts w:cs="Arial"/>
          <w:b/>
          <w:sz w:val="24"/>
        </w:rPr>
        <w:br w:type="page"/>
      </w:r>
    </w:p>
    <w:p w:rsidRPr="004A4EA0" w:rsidR="5F4FA5CC" w:rsidP="001B61B5" w:rsidRDefault="00341EB7" w14:paraId="3E9FD98C" w14:textId="6D2702B5">
      <w:pPr>
        <w:pStyle w:val="Heading1"/>
        <w:numPr>
          <w:ilvl w:val="0"/>
          <w:numId w:val="0"/>
        </w:numPr>
        <w:ind w:left="709" w:hanging="709"/>
        <w:rPr>
          <w:rFonts w:cs="Arial"/>
          <w:lang w:val="en-GB"/>
        </w:rPr>
      </w:pPr>
      <w:bookmarkStart w:name="_Toc223009408" w:id="2"/>
      <w:bookmarkStart w:name="_Toc223009747" w:id="3"/>
      <w:bookmarkStart w:name="_Toc223009773" w:id="4"/>
      <w:r w:rsidRPr="370F49FC">
        <w:rPr>
          <w:rFonts w:cs="Arial"/>
          <w:lang w:val="en-GB"/>
        </w:rPr>
        <w:t>1</w:t>
      </w:r>
      <w:r>
        <w:rPr>
          <w:rFonts w:cs="Arial"/>
          <w:lang w:val="en-GB"/>
        </w:rPr>
        <w:t xml:space="preserve">. </w:t>
      </w:r>
      <w:bookmarkStart w:name="_Toc327581043" w:id="5"/>
      <w:bookmarkStart w:name="_Toc327581593" w:id="6"/>
      <w:bookmarkStart w:name="_Toc327583373" w:id="7"/>
      <w:bookmarkStart w:name="_Toc339966112" w:id="8"/>
      <w:bookmarkStart w:name="_Toc89965970" w:id="9"/>
      <w:r w:rsidRPr="004A4EA0" w:rsidR="66FC02A5">
        <w:rPr>
          <w:rFonts w:cs="Arial"/>
          <w:lang w:val="en-GB"/>
        </w:rPr>
        <w:t>Project</w:t>
      </w:r>
      <w:bookmarkEnd w:id="5"/>
      <w:bookmarkEnd w:id="6"/>
      <w:bookmarkEnd w:id="7"/>
      <w:bookmarkEnd w:id="8"/>
      <w:r w:rsidRPr="004A4EA0" w:rsidR="7C637E9C">
        <w:rPr>
          <w:rFonts w:cs="Arial"/>
          <w:lang w:val="en-GB"/>
        </w:rPr>
        <w:t xml:space="preserve"> Assignment</w:t>
      </w:r>
      <w:bookmarkEnd w:id="2"/>
      <w:bookmarkEnd w:id="3"/>
      <w:bookmarkEnd w:id="4"/>
      <w:r w:rsidRPr="004A4EA0" w:rsidR="5F4FA5CC">
        <w:rPr>
          <w:rFonts w:cs="Arial"/>
          <w:lang w:val="en-GB"/>
        </w:rPr>
        <w:t xml:space="preserve"> </w:t>
      </w:r>
      <w:bookmarkEnd w:id="9"/>
    </w:p>
    <w:p w:rsidRPr="004A4EA0" w:rsidR="00B01BF3" w:rsidP="001B61B5" w:rsidRDefault="20212620" w14:paraId="3C3BB62F" w14:textId="057DCEFD">
      <w:pPr>
        <w:pStyle w:val="Heading2"/>
        <w:numPr>
          <w:ilvl w:val="0"/>
          <w:numId w:val="0"/>
        </w:numPr>
        <w:ind w:left="709" w:hanging="709"/>
        <w:rPr>
          <w:rFonts w:cs="Arial"/>
          <w:lang w:val="en-GB"/>
        </w:rPr>
      </w:pPr>
      <w:bookmarkStart w:name="_Toc89965971" w:id="10"/>
      <w:bookmarkStart w:name="_Toc223009409" w:id="11"/>
      <w:bookmarkStart w:name="_Toc223009748" w:id="12"/>
      <w:bookmarkStart w:name="_Toc223009774" w:id="13"/>
      <w:r w:rsidRPr="22847C08">
        <w:rPr>
          <w:rFonts w:cs="Arial"/>
          <w:lang w:val="en-GB"/>
        </w:rPr>
        <w:t xml:space="preserve">1.1 </w:t>
      </w:r>
      <w:r w:rsidRPr="004A4EA0" w:rsidR="00BF7D7B">
        <w:rPr>
          <w:rFonts w:cs="Arial"/>
          <w:lang w:val="en-GB"/>
        </w:rPr>
        <w:t>Context</w:t>
      </w:r>
      <w:bookmarkEnd w:id="10"/>
      <w:bookmarkEnd w:id="11"/>
      <w:bookmarkEnd w:id="12"/>
      <w:bookmarkEnd w:id="13"/>
    </w:p>
    <w:p w:rsidRPr="00394A4F" w:rsidR="5E9C075C" w:rsidP="36393DD1" w:rsidRDefault="5E9C075C" w14:paraId="63BEC5C3" w14:textId="2CDC2348">
      <w:pPr>
        <w:spacing w:before="240" w:after="240"/>
        <w:rPr>
          <w:lang w:val="en-GB"/>
        </w:rPr>
      </w:pPr>
      <w:r w:rsidRPr="36393DD1">
        <w:rPr>
          <w:rFonts w:eastAsia="Arial" w:cs="Arial"/>
          <w:lang w:val="en-GB"/>
        </w:rPr>
        <w:t xml:space="preserve">This assignment is carried out within the </w:t>
      </w:r>
      <w:r w:rsidRPr="36393DD1">
        <w:rPr>
          <w:rFonts w:eastAsia="Arial" w:cs="Arial"/>
          <w:i/>
          <w:iCs/>
          <w:lang w:val="en-GB"/>
        </w:rPr>
        <w:t>Inzicht Verlicht</w:t>
      </w:r>
      <w:r w:rsidRPr="36393DD1">
        <w:rPr>
          <w:rFonts w:eastAsia="Arial" w:cs="Arial"/>
          <w:lang w:val="en-GB"/>
        </w:rPr>
        <w:t xml:space="preserve"> project of the Fontys ICT InnovationLab, in collaboration with the Municipality of Eindhoven. The InnovationLab develops applied ICT solutions together with public partners, with a focus on smart city innovation and responsible data usage.</w:t>
      </w:r>
    </w:p>
    <w:p w:rsidRPr="00394A4F" w:rsidR="5E9C075C" w:rsidP="36393DD1" w:rsidRDefault="5E9C075C" w14:paraId="19320D94" w14:textId="4728073D">
      <w:pPr>
        <w:spacing w:before="240" w:after="240"/>
        <w:rPr>
          <w:lang w:val="en-GB"/>
        </w:rPr>
      </w:pPr>
      <w:r w:rsidRPr="36393DD1">
        <w:rPr>
          <w:rFonts w:eastAsia="Arial" w:cs="Arial"/>
          <w:lang w:val="en-GB"/>
        </w:rPr>
        <w:t>The project is part of the broader European Data Space for Smart Communities (DS4SSCC) initiative, which aims to develop a federated data space that enables secure and interoperable data sharing between cities, organizations, and research institutions across Europe. Within this framework, participating municipalities contribute pilot use cases to test and validate data space concepts, governance models, and technical standards for smart city applications.</w:t>
      </w:r>
    </w:p>
    <w:p w:rsidRPr="00394A4F" w:rsidR="008E3FB4" w:rsidP="36393DD1" w:rsidRDefault="008E3FB4" w14:paraId="51F09D77" w14:textId="5B3B4EAF">
      <w:pPr>
        <w:spacing w:before="240" w:after="240"/>
        <w:rPr>
          <w:lang w:val="en-GB"/>
        </w:rPr>
      </w:pPr>
      <w:r w:rsidRPr="36393DD1">
        <w:rPr>
          <w:rFonts w:eastAsia="Arial" w:cs="Arial"/>
          <w:lang w:val="en-GB"/>
        </w:rPr>
        <w:t xml:space="preserve">Within this project, data is collected at the J.F. </w:t>
      </w:r>
      <w:proofErr w:type="spellStart"/>
      <w:r w:rsidRPr="36393DD1">
        <w:rPr>
          <w:rFonts w:eastAsia="Arial" w:cs="Arial"/>
          <w:lang w:val="en-GB"/>
        </w:rPr>
        <w:t>Kennedylaan</w:t>
      </w:r>
      <w:proofErr w:type="spellEnd"/>
      <w:r w:rsidRPr="36393DD1">
        <w:rPr>
          <w:rFonts w:eastAsia="Arial" w:cs="Arial"/>
          <w:lang w:val="en-GB"/>
        </w:rPr>
        <w:t xml:space="preserve"> intersection in Eindhoven as part of a sustainable mobility use case. The municipality monitors traffic flows and air quality to improve urban mobility and environmental performance. Earlier project phases focused on </w:t>
      </w:r>
      <w:r w:rsidRPr="36393DD1" w:rsidR="00F50FF5">
        <w:rPr>
          <w:rFonts w:eastAsia="Arial" w:cs="Arial"/>
          <w:lang w:val="en-GB"/>
        </w:rPr>
        <w:t>analysing</w:t>
      </w:r>
      <w:r w:rsidRPr="36393DD1">
        <w:rPr>
          <w:rFonts w:eastAsia="Arial" w:cs="Arial"/>
          <w:lang w:val="en-GB"/>
        </w:rPr>
        <w:t xml:space="preserve"> and </w:t>
      </w:r>
      <w:r w:rsidRPr="36393DD1" w:rsidR="00F50FF5">
        <w:rPr>
          <w:rFonts w:eastAsia="Arial" w:cs="Arial"/>
          <w:lang w:val="en-GB"/>
        </w:rPr>
        <w:t>visualising</w:t>
      </w:r>
      <w:r w:rsidRPr="36393DD1">
        <w:rPr>
          <w:rFonts w:eastAsia="Arial" w:cs="Arial"/>
          <w:lang w:val="en-GB"/>
        </w:rPr>
        <w:t xml:space="preserve"> this data and on establishing the technical foundation of a dataspace.</w:t>
      </w:r>
    </w:p>
    <w:p w:rsidRPr="00394A4F" w:rsidR="00841390" w:rsidP="36393DD1" w:rsidRDefault="008E3FB4" w14:paraId="489C0928" w14:textId="4AA94D81">
      <w:pPr>
        <w:spacing w:before="240" w:after="240"/>
        <w:rPr>
          <w:lang w:val="en-GB"/>
        </w:rPr>
      </w:pPr>
      <w:r w:rsidRPr="36393DD1">
        <w:rPr>
          <w:rFonts w:eastAsia="Arial" w:cs="Arial"/>
          <w:lang w:val="en-GB"/>
        </w:rPr>
        <w:t>Now that the technical infrastructure has been developed, the project has entered its final phase. The current assignment focuses on defining governance structures, protocols, and procedures to ensure ethical, transparent, and structured data usage within the smart city dataspace</w:t>
      </w:r>
      <w:r w:rsidRPr="36393DD1" w:rsidR="5E9C075C">
        <w:rPr>
          <w:rFonts w:eastAsia="Arial" w:cs="Arial"/>
          <w:lang w:val="en-GB"/>
        </w:rPr>
        <w:t>, in alignment with the governance principles promoted by the DS4SSCC initiative</w:t>
      </w:r>
      <w:r w:rsidRPr="36393DD1">
        <w:rPr>
          <w:rFonts w:eastAsia="Arial" w:cs="Arial"/>
          <w:lang w:val="en-GB"/>
        </w:rPr>
        <w:t>.</w:t>
      </w:r>
    </w:p>
    <w:p w:rsidRPr="004A4EA0" w:rsidR="00B01BF3" w:rsidP="001B61B5" w:rsidRDefault="75A07CE6" w14:paraId="3C3BB637" w14:textId="4387CBF8">
      <w:pPr>
        <w:pStyle w:val="Heading2"/>
        <w:numPr>
          <w:ilvl w:val="0"/>
          <w:numId w:val="0"/>
        </w:numPr>
        <w:ind w:left="709" w:hanging="709"/>
        <w:rPr>
          <w:rFonts w:cs="Arial"/>
          <w:lang w:val="en-GB"/>
        </w:rPr>
      </w:pPr>
      <w:bookmarkStart w:name="_Toc89965972" w:id="14"/>
      <w:bookmarkStart w:name="_Toc223009410" w:id="15"/>
      <w:bookmarkStart w:name="_Toc223009749" w:id="16"/>
      <w:bookmarkStart w:name="_Toc223009775" w:id="17"/>
      <w:bookmarkStart w:name="_Toc327581046" w:id="18"/>
      <w:bookmarkStart w:name="_Toc327581596" w:id="19"/>
      <w:bookmarkStart w:name="_Toc327583376" w:id="20"/>
      <w:r w:rsidRPr="5DF2C42C">
        <w:rPr>
          <w:rFonts w:cs="Arial"/>
          <w:lang w:val="en-GB"/>
        </w:rPr>
        <w:t xml:space="preserve">1.2 </w:t>
      </w:r>
      <w:r w:rsidRPr="004A4EA0" w:rsidR="008729F9">
        <w:rPr>
          <w:rFonts w:cs="Arial"/>
          <w:lang w:val="en-GB"/>
        </w:rPr>
        <w:t>Goal</w:t>
      </w:r>
      <w:r w:rsidRPr="004A4EA0" w:rsidR="00D3014E">
        <w:rPr>
          <w:rFonts w:cs="Arial"/>
          <w:lang w:val="en-GB"/>
        </w:rPr>
        <w:t xml:space="preserve"> </w:t>
      </w:r>
      <w:r w:rsidRPr="004A4EA0" w:rsidR="008729F9">
        <w:rPr>
          <w:rFonts w:cs="Arial"/>
          <w:lang w:val="en-GB"/>
        </w:rPr>
        <w:t>of the</w:t>
      </w:r>
      <w:r w:rsidRPr="004A4EA0" w:rsidR="00BF7D7B">
        <w:rPr>
          <w:rFonts w:cs="Arial"/>
          <w:lang w:val="en-GB"/>
        </w:rPr>
        <w:t xml:space="preserve"> project</w:t>
      </w:r>
      <w:bookmarkEnd w:id="14"/>
      <w:bookmarkEnd w:id="15"/>
      <w:bookmarkEnd w:id="16"/>
      <w:bookmarkEnd w:id="17"/>
    </w:p>
    <w:p w:rsidRPr="004A4EA0" w:rsidR="008729F9" w:rsidP="44FA3B7F" w:rsidRDefault="008729F9" w14:paraId="52F89920" w14:textId="5777BB9D">
      <w:pPr>
        <w:rPr>
          <w:rFonts w:cs="Arial"/>
          <w:color w:val="000000" w:themeColor="text1"/>
          <w:sz w:val="16"/>
          <w:szCs w:val="16"/>
          <w:lang w:val="en-GB" w:eastAsia="nl-NL"/>
        </w:rPr>
      </w:pPr>
      <w:r w:rsidRPr="004A4EA0">
        <w:rPr>
          <w:rFonts w:cs="Arial"/>
          <w:i/>
          <w:color w:val="000000" w:themeColor="text1"/>
          <w:sz w:val="16"/>
          <w:szCs w:val="16"/>
          <w:lang w:val="en-GB" w:eastAsia="nl-NL"/>
        </w:rPr>
        <w:t> </w:t>
      </w:r>
    </w:p>
    <w:p w:rsidRPr="004A4EA0" w:rsidR="61824B6B" w:rsidP="44FA3B7F" w:rsidRDefault="61824B6B" w14:paraId="66CCD0ED" w14:textId="0B51C2CF">
      <w:pPr>
        <w:rPr>
          <w:rFonts w:eastAsia="Arial" w:cs="Arial"/>
          <w:color w:val="000000" w:themeColor="text1"/>
          <w:lang w:val="en-GB" w:eastAsia="nl-NL"/>
        </w:rPr>
      </w:pPr>
      <w:r w:rsidRPr="36393DD1">
        <w:rPr>
          <w:rFonts w:eastAsia="Arial" w:cs="Arial"/>
          <w:color w:val="000000" w:themeColor="text1"/>
          <w:lang w:val="en-GB" w:eastAsia="nl-NL"/>
        </w:rPr>
        <w:t xml:space="preserve">With the technical infrastructure of the </w:t>
      </w:r>
      <w:proofErr w:type="spellStart"/>
      <w:r w:rsidRPr="36393DD1">
        <w:rPr>
          <w:rFonts w:eastAsia="Arial" w:cs="Arial"/>
          <w:i/>
          <w:color w:val="000000" w:themeColor="text1"/>
          <w:lang w:val="en-GB" w:eastAsia="nl-NL"/>
        </w:rPr>
        <w:t>Inzicht</w:t>
      </w:r>
      <w:proofErr w:type="spellEnd"/>
      <w:r w:rsidRPr="36393DD1">
        <w:rPr>
          <w:rFonts w:eastAsia="Arial" w:cs="Arial"/>
          <w:i/>
          <w:color w:val="000000" w:themeColor="text1"/>
          <w:lang w:val="en-GB" w:eastAsia="nl-NL"/>
        </w:rPr>
        <w:t xml:space="preserve"> </w:t>
      </w:r>
      <w:proofErr w:type="spellStart"/>
      <w:r w:rsidRPr="36393DD1">
        <w:rPr>
          <w:rFonts w:eastAsia="Arial" w:cs="Arial"/>
          <w:i/>
          <w:color w:val="000000" w:themeColor="text1"/>
          <w:lang w:val="en-GB" w:eastAsia="nl-NL"/>
        </w:rPr>
        <w:t>Verlicht</w:t>
      </w:r>
      <w:proofErr w:type="spellEnd"/>
      <w:r w:rsidRPr="36393DD1">
        <w:rPr>
          <w:rFonts w:eastAsia="Arial" w:cs="Arial"/>
          <w:i/>
          <w:color w:val="000000" w:themeColor="text1"/>
          <w:lang w:val="en-GB" w:eastAsia="nl-NL"/>
        </w:rPr>
        <w:t xml:space="preserve"> </w:t>
      </w:r>
      <w:r w:rsidRPr="36393DD1">
        <w:rPr>
          <w:rFonts w:eastAsia="Arial" w:cs="Arial"/>
          <w:color w:val="000000" w:themeColor="text1"/>
          <w:lang w:val="en-GB" w:eastAsia="nl-NL"/>
        </w:rPr>
        <w:t xml:space="preserve">dataspace already in place, the </w:t>
      </w:r>
      <w:r w:rsidRPr="36393DD1" w:rsidR="3A9EF864">
        <w:rPr>
          <w:rFonts w:eastAsia="Arial" w:cs="Arial"/>
          <w:color w:val="000000" w:themeColor="text1"/>
          <w:lang w:val="en-GB" w:eastAsia="nl-NL"/>
        </w:rPr>
        <w:t xml:space="preserve">project </w:t>
      </w:r>
      <w:r w:rsidRPr="36393DD1" w:rsidR="008F25F5">
        <w:rPr>
          <w:rFonts w:eastAsia="Arial" w:cs="Arial"/>
          <w:color w:val="000000" w:themeColor="text1"/>
          <w:lang w:val="en-GB" w:eastAsia="nl-NL"/>
        </w:rPr>
        <w:t>focuses</w:t>
      </w:r>
      <w:r w:rsidRPr="36393DD1" w:rsidR="38332675">
        <w:rPr>
          <w:rFonts w:eastAsia="Arial" w:cs="Arial"/>
          <w:color w:val="000000" w:themeColor="text1"/>
          <w:lang w:val="en-GB" w:eastAsia="nl-NL"/>
        </w:rPr>
        <w:t xml:space="preserve"> on making sure t</w:t>
      </w:r>
      <w:r w:rsidRPr="36393DD1" w:rsidR="4595D08C">
        <w:rPr>
          <w:rFonts w:eastAsia="Arial" w:cs="Arial"/>
          <w:color w:val="000000" w:themeColor="text1"/>
          <w:lang w:val="en-GB" w:eastAsia="nl-NL"/>
        </w:rPr>
        <w:t>ha</w:t>
      </w:r>
      <w:r w:rsidRPr="36393DD1" w:rsidR="38332675">
        <w:rPr>
          <w:rFonts w:eastAsia="Arial" w:cs="Arial"/>
          <w:color w:val="000000" w:themeColor="text1"/>
          <w:lang w:val="en-GB" w:eastAsia="nl-NL"/>
        </w:rPr>
        <w:t>t data is used responsibly, transparently, and ethically</w:t>
      </w:r>
      <w:r w:rsidRPr="36393DD1" w:rsidR="36F67841">
        <w:rPr>
          <w:rFonts w:eastAsia="Arial" w:cs="Arial"/>
          <w:color w:val="000000" w:themeColor="text1"/>
          <w:lang w:val="en-GB" w:eastAsia="nl-NL"/>
        </w:rPr>
        <w:t xml:space="preserve">. </w:t>
      </w:r>
      <w:r w:rsidRPr="36393DD1" w:rsidR="60CD922C">
        <w:rPr>
          <w:rFonts w:eastAsia="Arial" w:cs="Arial"/>
          <w:color w:val="000000" w:themeColor="text1"/>
          <w:lang w:val="en-GB" w:eastAsia="nl-NL"/>
        </w:rPr>
        <w:t>Currently</w:t>
      </w:r>
      <w:r w:rsidRPr="36393DD1" w:rsidR="008F25F5">
        <w:rPr>
          <w:rFonts w:eastAsia="Arial" w:cs="Arial"/>
          <w:color w:val="000000" w:themeColor="text1"/>
          <w:lang w:val="en-GB" w:eastAsia="nl-NL"/>
        </w:rPr>
        <w:t>,</w:t>
      </w:r>
      <w:r w:rsidRPr="36393DD1" w:rsidR="60CD922C">
        <w:rPr>
          <w:rFonts w:eastAsia="Arial" w:cs="Arial"/>
          <w:color w:val="000000" w:themeColor="text1"/>
          <w:lang w:val="en-GB" w:eastAsia="nl-NL"/>
        </w:rPr>
        <w:t xml:space="preserve"> there is no clear guidance on how stakeholders should manage and monitor data usage, which could lead to misuse, privacy violations, or unclear responsibilities.</w:t>
      </w:r>
    </w:p>
    <w:p w:rsidRPr="004A4EA0" w:rsidR="006D1FBF" w:rsidP="44FA3B7F" w:rsidRDefault="006D1FBF" w14:paraId="79E36142" w14:textId="77777777">
      <w:pPr>
        <w:rPr>
          <w:rFonts w:eastAsia="Arial" w:cs="Arial"/>
          <w:color w:val="000000" w:themeColor="text1"/>
          <w:szCs w:val="22"/>
          <w:lang w:val="en-GB" w:eastAsia="nl-NL"/>
        </w:rPr>
      </w:pPr>
    </w:p>
    <w:p w:rsidR="00C56CCC" w:rsidP="44FA3B7F" w:rsidRDefault="36F67841" w14:paraId="19CAE2A5" w14:textId="4BDE7C80">
      <w:pPr>
        <w:rPr>
          <w:rFonts w:eastAsia="Arial" w:cs="Arial"/>
          <w:color w:val="000000" w:themeColor="text1"/>
          <w:lang w:val="en-GB" w:eastAsia="nl-NL"/>
        </w:rPr>
      </w:pPr>
      <w:r w:rsidRPr="004A4EA0">
        <w:rPr>
          <w:rFonts w:eastAsia="Arial" w:cs="Arial"/>
          <w:color w:val="000000" w:themeColor="text1"/>
          <w:lang w:val="en-GB" w:eastAsia="nl-NL"/>
        </w:rPr>
        <w:t xml:space="preserve">The goal of this project is to </w:t>
      </w:r>
      <w:r w:rsidRPr="004A4EA0" w:rsidR="268DB4EE">
        <w:rPr>
          <w:rFonts w:eastAsia="Arial" w:cs="Arial"/>
          <w:color w:val="000000" w:themeColor="text1"/>
          <w:lang w:val="en-GB" w:eastAsia="nl-NL"/>
        </w:rPr>
        <w:t>provide</w:t>
      </w:r>
      <w:r w:rsidRPr="004A4EA0">
        <w:rPr>
          <w:rFonts w:eastAsia="Arial" w:cs="Arial"/>
          <w:color w:val="000000" w:themeColor="text1"/>
          <w:lang w:val="en-GB" w:eastAsia="nl-NL"/>
        </w:rPr>
        <w:t xml:space="preserve"> </w:t>
      </w:r>
      <w:r w:rsidRPr="004A4EA0" w:rsidR="268DB4EE">
        <w:rPr>
          <w:rFonts w:eastAsia="Arial" w:cs="Arial"/>
          <w:color w:val="000000" w:themeColor="text1"/>
          <w:lang w:val="en-GB" w:eastAsia="nl-NL"/>
        </w:rPr>
        <w:t xml:space="preserve">guidance on </w:t>
      </w:r>
      <w:r w:rsidRPr="004A4EA0">
        <w:rPr>
          <w:rFonts w:eastAsia="Arial" w:cs="Arial"/>
          <w:color w:val="000000" w:themeColor="text1"/>
          <w:lang w:val="en-GB" w:eastAsia="nl-NL"/>
        </w:rPr>
        <w:t xml:space="preserve">governance </w:t>
      </w:r>
      <w:r w:rsidRPr="004A4EA0" w:rsidR="743F31F7">
        <w:rPr>
          <w:rFonts w:eastAsia="Arial" w:cs="Arial"/>
          <w:color w:val="000000" w:themeColor="text1"/>
          <w:lang w:val="en-GB" w:eastAsia="nl-NL"/>
        </w:rPr>
        <w:t>approaches</w:t>
      </w:r>
      <w:r w:rsidRPr="004A4EA0">
        <w:rPr>
          <w:rFonts w:eastAsia="Arial" w:cs="Arial"/>
          <w:color w:val="000000" w:themeColor="text1"/>
          <w:lang w:val="en-GB" w:eastAsia="nl-NL"/>
        </w:rPr>
        <w:t xml:space="preserve">, protocols, and procedures that </w:t>
      </w:r>
      <w:r w:rsidRPr="004A4EA0" w:rsidR="57CDAE56">
        <w:rPr>
          <w:rFonts w:eastAsia="Arial" w:cs="Arial"/>
          <w:color w:val="000000" w:themeColor="text1"/>
          <w:lang w:val="en-GB" w:eastAsia="nl-NL"/>
        </w:rPr>
        <w:t xml:space="preserve">guide stakeholders in managing and monitoring data usage. </w:t>
      </w:r>
      <w:r w:rsidR="00C56CCC">
        <w:rPr>
          <w:rFonts w:eastAsia="Arial" w:cs="Arial"/>
          <w:color w:val="000000" w:themeColor="text1"/>
          <w:lang w:val="en-GB" w:eastAsia="nl-NL"/>
        </w:rPr>
        <w:t xml:space="preserve">While the project focusses on the </w:t>
      </w:r>
      <w:proofErr w:type="spellStart"/>
      <w:r w:rsidR="00C56CCC">
        <w:rPr>
          <w:rFonts w:eastAsia="Arial" w:cs="Arial"/>
          <w:color w:val="000000" w:themeColor="text1"/>
          <w:lang w:val="en-GB" w:eastAsia="nl-NL"/>
        </w:rPr>
        <w:t>Inzicht</w:t>
      </w:r>
      <w:proofErr w:type="spellEnd"/>
      <w:r w:rsidR="00C56CCC">
        <w:rPr>
          <w:rFonts w:eastAsia="Arial" w:cs="Arial"/>
          <w:color w:val="000000" w:themeColor="text1"/>
          <w:lang w:val="en-GB" w:eastAsia="nl-NL"/>
        </w:rPr>
        <w:t xml:space="preserve"> </w:t>
      </w:r>
      <w:proofErr w:type="spellStart"/>
      <w:r w:rsidR="00C56CCC">
        <w:rPr>
          <w:rFonts w:eastAsia="Arial" w:cs="Arial"/>
          <w:color w:val="000000" w:themeColor="text1"/>
          <w:lang w:val="en-GB" w:eastAsia="nl-NL"/>
        </w:rPr>
        <w:t>Verlicht</w:t>
      </w:r>
      <w:proofErr w:type="spellEnd"/>
      <w:r w:rsidR="00C56CCC">
        <w:rPr>
          <w:rFonts w:eastAsia="Arial" w:cs="Arial"/>
          <w:color w:val="000000" w:themeColor="text1"/>
          <w:lang w:val="en-GB" w:eastAsia="nl-NL"/>
        </w:rPr>
        <w:t xml:space="preserve"> </w:t>
      </w:r>
      <w:r w:rsidR="00571DA0">
        <w:rPr>
          <w:rFonts w:eastAsia="Arial" w:cs="Arial"/>
          <w:color w:val="000000" w:themeColor="text1"/>
          <w:lang w:val="en-GB" w:eastAsia="nl-NL"/>
        </w:rPr>
        <w:t xml:space="preserve">case in Eindhoven, the advisory report should provide outcomes that are scalable and applicable to similar smart city projects </w:t>
      </w:r>
      <w:r w:rsidR="007171B3">
        <w:rPr>
          <w:rFonts w:eastAsia="Arial" w:cs="Arial"/>
          <w:color w:val="000000" w:themeColor="text1"/>
          <w:lang w:val="en-GB" w:eastAsia="nl-NL"/>
        </w:rPr>
        <w:t>and comparable international projects.</w:t>
      </w:r>
    </w:p>
    <w:p w:rsidRPr="004A4EA0" w:rsidR="36F67841" w:rsidP="44FA3B7F" w:rsidRDefault="57CDAE56" w14:paraId="3E46BC73" w14:textId="2F2BB7A1">
      <w:pPr>
        <w:rPr>
          <w:rFonts w:eastAsia="Arial" w:cs="Arial"/>
          <w:color w:val="000000" w:themeColor="text1"/>
          <w:lang w:val="en-GB" w:eastAsia="nl-NL"/>
        </w:rPr>
      </w:pPr>
      <w:r w:rsidRPr="004A4EA0">
        <w:rPr>
          <w:rFonts w:eastAsia="Arial" w:cs="Arial"/>
          <w:color w:val="000000" w:themeColor="text1"/>
          <w:lang w:val="en-GB" w:eastAsia="nl-NL"/>
        </w:rPr>
        <w:t xml:space="preserve">The intended outcome is </w:t>
      </w:r>
      <w:r w:rsidRPr="004A4EA0" w:rsidR="5C7D307E">
        <w:rPr>
          <w:rFonts w:eastAsia="Arial" w:cs="Arial"/>
          <w:color w:val="000000" w:themeColor="text1"/>
          <w:lang w:val="en-GB" w:eastAsia="nl-NL"/>
        </w:rPr>
        <w:t>an advisory framework that provides guidance on governance, accountability, and ethical data use</w:t>
      </w:r>
      <w:r w:rsidRPr="004A4EA0" w:rsidR="2182DEDE">
        <w:rPr>
          <w:rFonts w:eastAsia="Arial" w:cs="Arial"/>
          <w:color w:val="000000" w:themeColor="text1"/>
          <w:lang w:val="en-GB" w:eastAsia="nl-NL"/>
        </w:rPr>
        <w:t>, identifies potential risks, and gives recommendations to support responsible management of the dataspace</w:t>
      </w:r>
      <w:r w:rsidR="007171B3">
        <w:rPr>
          <w:rFonts w:eastAsia="Arial" w:cs="Arial"/>
          <w:color w:val="000000" w:themeColor="text1"/>
          <w:lang w:val="en-GB" w:eastAsia="nl-NL"/>
        </w:rPr>
        <w:t>, both within the</w:t>
      </w:r>
      <w:r w:rsidR="00B149EC">
        <w:rPr>
          <w:rFonts w:eastAsia="Arial" w:cs="Arial"/>
          <w:color w:val="000000" w:themeColor="text1"/>
          <w:lang w:val="en-GB" w:eastAsia="nl-NL"/>
        </w:rPr>
        <w:t xml:space="preserve"> current project and broader smart city contexts</w:t>
      </w:r>
      <w:r w:rsidRPr="004A4EA0" w:rsidR="7C62A036">
        <w:rPr>
          <w:rFonts w:eastAsia="Arial" w:cs="Arial"/>
          <w:color w:val="000000" w:themeColor="text1"/>
          <w:lang w:val="en-GB" w:eastAsia="nl-NL"/>
        </w:rPr>
        <w:t>.</w:t>
      </w:r>
    </w:p>
    <w:p w:rsidRPr="004A4EA0" w:rsidR="00B01BF3" w:rsidP="00B01BF3" w:rsidRDefault="00B01BF3" w14:paraId="3C3BB639" w14:textId="77777777">
      <w:pPr>
        <w:rPr>
          <w:rFonts w:cs="Arial"/>
          <w:lang w:val="en-GB"/>
        </w:rPr>
      </w:pPr>
    </w:p>
    <w:p w:rsidRPr="004A4EA0" w:rsidR="00AE4D1E" w:rsidP="001B61B5" w:rsidRDefault="667BB122" w14:paraId="718DB698" w14:textId="72E39176">
      <w:pPr>
        <w:pStyle w:val="Heading2"/>
        <w:numPr>
          <w:ilvl w:val="0"/>
          <w:numId w:val="0"/>
        </w:numPr>
        <w:ind w:left="709" w:hanging="709"/>
        <w:rPr>
          <w:rFonts w:cs="Arial"/>
          <w:lang w:val="en-GB"/>
        </w:rPr>
      </w:pPr>
      <w:bookmarkStart w:name="_Toc89965973" w:id="21"/>
      <w:bookmarkStart w:name="_Toc223009411" w:id="22"/>
      <w:bookmarkStart w:name="_Toc223009750" w:id="23"/>
      <w:bookmarkStart w:name="_Toc223009776" w:id="24"/>
      <w:r w:rsidRPr="5DF2C42C">
        <w:rPr>
          <w:rFonts w:cs="Arial"/>
          <w:lang w:val="en-GB"/>
        </w:rPr>
        <w:t xml:space="preserve">1.3 </w:t>
      </w:r>
      <w:r w:rsidRPr="004A4EA0" w:rsidR="008729F9">
        <w:rPr>
          <w:rFonts w:cs="Arial"/>
          <w:lang w:val="en-GB"/>
        </w:rPr>
        <w:t>The assignment</w:t>
      </w:r>
      <w:bookmarkEnd w:id="21"/>
      <w:bookmarkEnd w:id="22"/>
      <w:bookmarkEnd w:id="23"/>
      <w:bookmarkEnd w:id="24"/>
    </w:p>
    <w:p w:rsidRPr="004A4EA0" w:rsidR="001D5755" w:rsidP="001D5755" w:rsidRDefault="001D5755" w14:paraId="615E998D" w14:textId="77777777">
      <w:pPr>
        <w:spacing w:before="100" w:beforeAutospacing="1" w:after="100" w:afterAutospacing="1"/>
        <w:rPr>
          <w:rFonts w:cs="Arial"/>
          <w:szCs w:val="22"/>
          <w:lang w:val="en-GB" w:eastAsia="nl-NL"/>
        </w:rPr>
      </w:pPr>
      <w:r w:rsidRPr="004A4EA0">
        <w:rPr>
          <w:rFonts w:cs="Arial"/>
          <w:szCs w:val="22"/>
          <w:lang w:val="en-GB" w:eastAsia="nl-NL"/>
        </w:rPr>
        <w:t xml:space="preserve">The assignment is to develop a strategic advisory report that supports policymakers and lawmakers in governing the existing dataspace within the </w:t>
      </w:r>
      <w:proofErr w:type="spellStart"/>
      <w:r w:rsidRPr="004A4EA0">
        <w:rPr>
          <w:rFonts w:cs="Arial"/>
          <w:i/>
          <w:szCs w:val="22"/>
          <w:lang w:val="en-GB" w:eastAsia="nl-NL"/>
        </w:rPr>
        <w:t>Inzicht</w:t>
      </w:r>
      <w:proofErr w:type="spellEnd"/>
      <w:r w:rsidRPr="004A4EA0">
        <w:rPr>
          <w:rFonts w:cs="Arial"/>
          <w:i/>
          <w:szCs w:val="22"/>
          <w:lang w:val="en-GB" w:eastAsia="nl-NL"/>
        </w:rPr>
        <w:t xml:space="preserve"> </w:t>
      </w:r>
      <w:proofErr w:type="spellStart"/>
      <w:r w:rsidRPr="004A4EA0">
        <w:rPr>
          <w:rFonts w:cs="Arial"/>
          <w:i/>
          <w:szCs w:val="22"/>
          <w:lang w:val="en-GB" w:eastAsia="nl-NL"/>
        </w:rPr>
        <w:t>Verlicht</w:t>
      </w:r>
      <w:proofErr w:type="spellEnd"/>
      <w:r w:rsidRPr="004A4EA0">
        <w:rPr>
          <w:rFonts w:cs="Arial"/>
          <w:szCs w:val="22"/>
          <w:lang w:val="en-GB" w:eastAsia="nl-NL"/>
        </w:rPr>
        <w:t xml:space="preserve"> project in a structured, ethical, and responsible manner.</w:t>
      </w:r>
    </w:p>
    <w:p w:rsidRPr="004A4EA0" w:rsidR="001D5755" w:rsidP="001D5755" w:rsidRDefault="001D5755" w14:paraId="05359396" w14:textId="16C737F7">
      <w:pPr>
        <w:spacing w:before="100" w:beforeAutospacing="1" w:after="100" w:afterAutospacing="1"/>
        <w:rPr>
          <w:rFonts w:cs="Arial"/>
          <w:szCs w:val="22"/>
          <w:lang w:val="en-GB" w:eastAsia="nl-NL"/>
        </w:rPr>
      </w:pPr>
      <w:r w:rsidRPr="004A4EA0">
        <w:rPr>
          <w:rFonts w:cs="Arial"/>
          <w:szCs w:val="22"/>
          <w:lang w:val="en-GB" w:eastAsia="nl-NL"/>
        </w:rPr>
        <w:t>The focus is not on technical development, but on defining governance structures that guide data sharing and management within the smart city context. The report must provide a clear and accessible framework that translates technical data operations into policy-level guidanc</w:t>
      </w:r>
      <w:r w:rsidRPr="004A4EA0" w:rsidR="002F4908">
        <w:rPr>
          <w:rFonts w:cs="Arial"/>
          <w:szCs w:val="22"/>
          <w:lang w:val="en-GB" w:eastAsia="nl-NL"/>
        </w:rPr>
        <w:t>e</w:t>
      </w:r>
      <w:r w:rsidRPr="004A4EA0">
        <w:rPr>
          <w:rFonts w:cs="Arial"/>
          <w:szCs w:val="22"/>
          <w:lang w:val="en-GB" w:eastAsia="nl-NL"/>
        </w:rPr>
        <w:t>.</w:t>
      </w:r>
    </w:p>
    <w:p w:rsidRPr="004A4EA0" w:rsidR="001D5755" w:rsidP="001D5755" w:rsidRDefault="001D5755" w14:paraId="736BA167" w14:textId="4DFDC27A">
      <w:pPr>
        <w:spacing w:before="100" w:beforeAutospacing="1" w:after="100" w:afterAutospacing="1"/>
        <w:rPr>
          <w:rFonts w:cs="Arial"/>
          <w:lang w:val="en-GB" w:eastAsia="nl-NL"/>
        </w:rPr>
      </w:pPr>
      <w:r w:rsidRPr="004A4EA0">
        <w:rPr>
          <w:rFonts w:cs="Arial"/>
          <w:lang w:val="en-GB" w:eastAsia="nl-NL"/>
        </w:rPr>
        <w:t>The advisory report will define clear protocols and procedures for data sharing, establish good practices for ethical data governance, formulate concrete</w:t>
      </w:r>
      <w:r w:rsidRPr="004A4EA0" w:rsidR="00EF1199">
        <w:rPr>
          <w:rFonts w:cs="Arial"/>
          <w:lang w:val="en-GB" w:eastAsia="nl-NL"/>
        </w:rPr>
        <w:t xml:space="preserve"> </w:t>
      </w:r>
      <w:r w:rsidRPr="004A4EA0">
        <w:rPr>
          <w:rFonts w:cs="Arial"/>
          <w:lang w:val="en-GB" w:eastAsia="nl-NL"/>
        </w:rPr>
        <w:t>KPIs to monitor responsible data use, and clarify what constitutes high-quality and ethically sound data practices.</w:t>
      </w:r>
    </w:p>
    <w:p w:rsidRPr="004A4EA0" w:rsidR="008729F9" w:rsidP="0067596D" w:rsidRDefault="001D5755" w14:paraId="21AB9BA0" w14:textId="16C4D45D">
      <w:pPr>
        <w:spacing w:before="100" w:beforeAutospacing="1" w:after="100" w:afterAutospacing="1"/>
        <w:rPr>
          <w:rFonts w:cs="Arial"/>
          <w:szCs w:val="22"/>
          <w:lang w:val="en-GB" w:eastAsia="nl-NL"/>
        </w:rPr>
      </w:pPr>
      <w:r w:rsidRPr="004A4EA0">
        <w:rPr>
          <w:rFonts w:cs="Arial"/>
          <w:szCs w:val="22"/>
          <w:lang w:val="en-GB" w:eastAsia="nl-NL"/>
        </w:rPr>
        <w:t>The final deliverable must be strategic and policy-oriented, accessible to non-technical stakeholders, actionable in practice, and focused on monitoring, evaluation, and responsible governance rather than technical implementation. The outcome should support structured decision-making and the long-term, responsible operation of the dataspace.</w:t>
      </w:r>
    </w:p>
    <w:p w:rsidRPr="004A4EA0" w:rsidR="00A34A3C" w:rsidP="003B4749" w:rsidRDefault="00A34A3C" w14:paraId="05C1EA00" w14:textId="71FD28A1">
      <w:pPr>
        <w:rPr>
          <w:rFonts w:cs="Arial"/>
          <w:i/>
          <w:iCs/>
          <w:lang w:val="en-GB"/>
        </w:rPr>
      </w:pPr>
    </w:p>
    <w:p w:rsidRPr="004A4EA0" w:rsidR="29E5BF27" w:rsidP="5CEE59C6" w:rsidRDefault="29E5BF27" w14:paraId="327A9758" w14:textId="2852DAB7">
      <w:pPr>
        <w:rPr>
          <w:rFonts w:cs="Arial"/>
          <w:i/>
          <w:iCs/>
          <w:lang w:val="en-GB"/>
        </w:rPr>
      </w:pPr>
    </w:p>
    <w:p w:rsidRPr="004A4EA0" w:rsidR="00940920" w:rsidP="5CEE59C6" w:rsidRDefault="00940920" w14:paraId="7CEEB867" w14:textId="00698FDF">
      <w:pPr>
        <w:rPr>
          <w:rFonts w:cs="Arial"/>
          <w:i/>
          <w:iCs/>
          <w:lang w:val="en-GB"/>
        </w:rPr>
      </w:pPr>
    </w:p>
    <w:p w:rsidRPr="004A4EA0" w:rsidR="00341EB7" w:rsidP="5CEE59C6" w:rsidRDefault="00341EB7" w14:paraId="5F01D28C" w14:textId="77777777">
      <w:pPr>
        <w:rPr>
          <w:rFonts w:cs="Arial"/>
          <w:i/>
          <w:iCs/>
          <w:lang w:val="en-GB"/>
        </w:rPr>
      </w:pPr>
    </w:p>
    <w:p w:rsidRPr="004A4EA0" w:rsidR="00B01BF3" w:rsidP="4D82824A" w:rsidRDefault="7D326738" w14:paraId="3C3BB63A" w14:textId="45DEC833">
      <w:pPr>
        <w:pStyle w:val="Heading2"/>
        <w:numPr>
          <w:ilvl w:val="0"/>
          <w:numId w:val="0"/>
        </w:numPr>
        <w:rPr>
          <w:rFonts w:cs="Arial"/>
          <w:lang w:val="en-GB"/>
        </w:rPr>
      </w:pPr>
      <w:bookmarkStart w:name="_Toc89965974" w:id="25"/>
      <w:bookmarkStart w:name="_Toc223009412" w:id="26"/>
      <w:bookmarkStart w:name="_Toc223009751" w:id="27"/>
      <w:bookmarkStart w:name="_Toc223009777" w:id="28"/>
      <w:bookmarkEnd w:id="18"/>
      <w:bookmarkEnd w:id="19"/>
      <w:bookmarkEnd w:id="20"/>
      <w:r w:rsidRPr="58A76792">
        <w:rPr>
          <w:lang w:val="en-GB"/>
        </w:rPr>
        <w:t>1.4</w:t>
      </w:r>
      <w:r w:rsidRPr="4D82824A" w:rsidR="4D82824A">
        <w:rPr>
          <w:lang w:val="en-GB"/>
        </w:rPr>
        <w:t xml:space="preserve"> </w:t>
      </w:r>
      <w:r w:rsidRPr="493FFA99" w:rsidR="007B1C43">
        <w:rPr>
          <w:lang w:val="en-GB"/>
        </w:rPr>
        <w:t>Scope</w:t>
      </w:r>
      <w:bookmarkEnd w:id="25"/>
      <w:bookmarkEnd w:id="26"/>
      <w:bookmarkEnd w:id="27"/>
      <w:bookmarkEnd w:id="28"/>
    </w:p>
    <w:p w:rsidRPr="004A4EA0" w:rsidR="00B01BF3" w:rsidP="00B01BF3" w:rsidRDefault="00B01BF3" w14:paraId="3C3BB63C" w14:textId="77777777">
      <w:pPr>
        <w:rPr>
          <w:rFonts w:cs="Arial"/>
          <w:lang w:val="en-GB"/>
        </w:rPr>
      </w:pPr>
    </w:p>
    <w:tbl>
      <w:tblPr>
        <w:tblW w:w="0" w:type="auto"/>
        <w:tblInd w:w="108" w:type="dxa"/>
        <w:tblBorders>
          <w:top w:val="single" w:color="DDD9C3" w:themeColor="background2" w:themeShade="E6" w:sz="4" w:space="0"/>
          <w:left w:val="single" w:color="DDD9C3" w:themeColor="background2" w:themeShade="E6" w:sz="4" w:space="0"/>
          <w:bottom w:val="single" w:color="DDD9C3" w:themeColor="background2" w:themeShade="E6" w:sz="4" w:space="0"/>
          <w:right w:val="single" w:color="DDD9C3" w:themeColor="background2" w:themeShade="E6" w:sz="4" w:space="0"/>
          <w:insideH w:val="single" w:color="DDD9C3" w:themeColor="background2" w:themeShade="E6" w:sz="4" w:space="0"/>
          <w:insideV w:val="single" w:color="DDD9C3" w:themeColor="background2" w:themeShade="E6" w:sz="4" w:space="0"/>
        </w:tblBorders>
        <w:tblLayout w:type="fixed"/>
        <w:tblLook w:val="0000" w:firstRow="0" w:lastRow="0" w:firstColumn="0" w:lastColumn="0" w:noHBand="0" w:noVBand="0"/>
      </w:tblPr>
      <w:tblGrid>
        <w:gridCol w:w="4536"/>
        <w:gridCol w:w="4820"/>
      </w:tblGrid>
      <w:tr w:rsidRPr="00DF3EF8" w:rsidR="00B01BF3" w:rsidTr="44FA3B7F" w14:paraId="3C3BB63F" w14:textId="77777777">
        <w:trPr>
          <w:cantSplit/>
          <w:trHeight w:val="454"/>
        </w:trPr>
        <w:tc>
          <w:tcPr>
            <w:tcW w:w="4536" w:type="dxa"/>
            <w:shd w:val="clear" w:color="auto" w:fill="FFFFFF" w:themeFill="background1"/>
          </w:tcPr>
          <w:p w:rsidRPr="004A4EA0" w:rsidR="00B01BF3" w:rsidP="008729F9" w:rsidRDefault="008729F9" w14:paraId="3C3BB63D" w14:textId="511AC367">
            <w:pPr>
              <w:pStyle w:val="Tabelbody"/>
              <w:spacing w:after="0"/>
              <w:rPr>
                <w:rFonts w:cs="Arial"/>
                <w:b/>
                <w:color w:val="1F497D" w:themeColor="text2"/>
                <w:sz w:val="20"/>
                <w:lang w:val="en-GB"/>
              </w:rPr>
            </w:pPr>
            <w:r w:rsidRPr="004A4EA0">
              <w:rPr>
                <w:rFonts w:cs="Arial"/>
                <w:b/>
                <w:sz w:val="20"/>
                <w:lang w:val="en-GB"/>
              </w:rPr>
              <w:t>The project includes</w:t>
            </w:r>
            <w:r w:rsidRPr="004A4EA0" w:rsidR="00B01BF3">
              <w:rPr>
                <w:rFonts w:cs="Arial"/>
                <w:b/>
                <w:sz w:val="20"/>
                <w:lang w:val="en-GB"/>
              </w:rPr>
              <w:t>:</w:t>
            </w:r>
          </w:p>
        </w:tc>
        <w:tc>
          <w:tcPr>
            <w:tcW w:w="4820" w:type="dxa"/>
            <w:shd w:val="clear" w:color="auto" w:fill="D9D9D9" w:themeFill="background1" w:themeFillShade="D9"/>
          </w:tcPr>
          <w:p w:rsidRPr="004A4EA0" w:rsidR="00B01BF3" w:rsidP="00A51E3D" w:rsidRDefault="008729F9" w14:paraId="3C3BB63E" w14:textId="49E53069">
            <w:pPr>
              <w:pStyle w:val="Tabelbody"/>
              <w:spacing w:after="0"/>
              <w:rPr>
                <w:rFonts w:cs="Arial"/>
                <w:b/>
                <w:sz w:val="20"/>
                <w:lang w:val="en-GB"/>
              </w:rPr>
            </w:pPr>
            <w:r w:rsidRPr="004A4EA0">
              <w:rPr>
                <w:rFonts w:cs="Arial"/>
                <w:b/>
                <w:sz w:val="20"/>
                <w:lang w:val="en-GB"/>
              </w:rPr>
              <w:t>The project does not include</w:t>
            </w:r>
            <w:r w:rsidRPr="004A4EA0" w:rsidR="00B01BF3">
              <w:rPr>
                <w:rFonts w:cs="Arial"/>
                <w:b/>
                <w:sz w:val="20"/>
                <w:lang w:val="en-GB"/>
              </w:rPr>
              <w:t>:</w:t>
            </w:r>
          </w:p>
        </w:tc>
      </w:tr>
      <w:tr w:rsidRPr="00DF3EF8" w:rsidR="00B01BF3" w:rsidTr="44FA3B7F" w14:paraId="3C3BB642" w14:textId="77777777">
        <w:trPr>
          <w:cantSplit/>
          <w:trHeight w:val="340"/>
        </w:trPr>
        <w:tc>
          <w:tcPr>
            <w:tcW w:w="4536" w:type="dxa"/>
          </w:tcPr>
          <w:p w:rsidRPr="004A4EA0" w:rsidR="00B01BF3" w:rsidP="44FA3B7F" w:rsidRDefault="217C32DA" w14:paraId="3C3BB640" w14:textId="6524CFB7">
            <w:pPr>
              <w:pStyle w:val="Tabelbody"/>
              <w:spacing w:after="0"/>
              <w:rPr>
                <w:rFonts w:cs="Arial"/>
                <w:sz w:val="20"/>
                <w:lang w:val="en-GB"/>
              </w:rPr>
            </w:pPr>
            <w:r w:rsidRPr="004A4EA0">
              <w:rPr>
                <w:rFonts w:cs="Arial"/>
                <w:sz w:val="20"/>
                <w:lang w:val="en-GB"/>
              </w:rPr>
              <w:t xml:space="preserve">1 </w:t>
            </w:r>
            <w:r w:rsidRPr="004A4EA0" w:rsidR="7A8048AC">
              <w:rPr>
                <w:rFonts w:cs="Arial"/>
                <w:sz w:val="20"/>
                <w:lang w:val="en-GB"/>
              </w:rPr>
              <w:t>Defining good practices for data governance within the dataspace</w:t>
            </w:r>
            <w:r w:rsidRPr="004A4EA0" w:rsidR="00940920">
              <w:rPr>
                <w:rFonts w:cs="Arial"/>
                <w:sz w:val="20"/>
                <w:lang w:val="en-GB"/>
              </w:rPr>
              <w:t>.</w:t>
            </w:r>
          </w:p>
        </w:tc>
        <w:tc>
          <w:tcPr>
            <w:tcW w:w="4820" w:type="dxa"/>
          </w:tcPr>
          <w:p w:rsidRPr="004A4EA0" w:rsidR="00B01BF3" w:rsidP="44FA3B7F" w:rsidRDefault="217C32DA" w14:paraId="3C3BB641" w14:textId="4104F282">
            <w:pPr>
              <w:pStyle w:val="Tabelbody"/>
              <w:spacing w:after="0"/>
              <w:rPr>
                <w:rFonts w:cs="Arial"/>
                <w:sz w:val="20"/>
                <w:lang w:val="en-GB"/>
              </w:rPr>
            </w:pPr>
            <w:r w:rsidRPr="004A4EA0">
              <w:rPr>
                <w:rFonts w:cs="Arial"/>
                <w:sz w:val="20"/>
                <w:lang w:val="en-GB"/>
              </w:rPr>
              <w:t xml:space="preserve">1 </w:t>
            </w:r>
            <w:r w:rsidRPr="004A4EA0" w:rsidR="62731174">
              <w:rPr>
                <w:rFonts w:cs="Arial"/>
                <w:sz w:val="20"/>
                <w:lang w:val="en-GB"/>
              </w:rPr>
              <w:t>Modifying the technical infrastructure of the dataspace</w:t>
            </w:r>
            <w:r w:rsidRPr="004A4EA0" w:rsidR="00940920">
              <w:rPr>
                <w:rFonts w:cs="Arial"/>
                <w:sz w:val="20"/>
                <w:lang w:val="en-GB"/>
              </w:rPr>
              <w:t>.</w:t>
            </w:r>
          </w:p>
        </w:tc>
      </w:tr>
      <w:tr w:rsidRPr="00DF3EF8" w:rsidR="00B01BF3" w:rsidTr="44FA3B7F" w14:paraId="3C3BB645" w14:textId="77777777">
        <w:trPr>
          <w:cantSplit/>
          <w:trHeight w:val="300"/>
        </w:trPr>
        <w:tc>
          <w:tcPr>
            <w:tcW w:w="4536" w:type="dxa"/>
          </w:tcPr>
          <w:p w:rsidRPr="004A4EA0" w:rsidR="00B01BF3" w:rsidP="44FA3B7F" w:rsidRDefault="217C32DA" w14:paraId="3C3BB643" w14:textId="576552C2">
            <w:pPr>
              <w:pStyle w:val="Tabelbody"/>
              <w:spacing w:after="0"/>
              <w:rPr>
                <w:rFonts w:cs="Arial"/>
                <w:sz w:val="20"/>
                <w:lang w:val="en-GB"/>
              </w:rPr>
            </w:pPr>
            <w:r w:rsidRPr="004A4EA0">
              <w:rPr>
                <w:rFonts w:cs="Arial"/>
                <w:sz w:val="20"/>
                <w:lang w:val="en-GB"/>
              </w:rPr>
              <w:t xml:space="preserve">2 </w:t>
            </w:r>
            <w:r w:rsidRPr="004A4EA0" w:rsidR="096BDAF0">
              <w:rPr>
                <w:rFonts w:cs="Arial"/>
                <w:sz w:val="20"/>
                <w:lang w:val="en-GB"/>
              </w:rPr>
              <w:t>Designing protocols and procedures for ethical and responsible data usage</w:t>
            </w:r>
            <w:r w:rsidRPr="004A4EA0" w:rsidR="00940920">
              <w:rPr>
                <w:rFonts w:cs="Arial"/>
                <w:sz w:val="20"/>
                <w:lang w:val="en-GB"/>
              </w:rPr>
              <w:t>.</w:t>
            </w:r>
          </w:p>
        </w:tc>
        <w:tc>
          <w:tcPr>
            <w:tcW w:w="4820" w:type="dxa"/>
          </w:tcPr>
          <w:p w:rsidRPr="004A4EA0" w:rsidR="00B01BF3" w:rsidP="44FA3B7F" w:rsidRDefault="217C32DA" w14:paraId="3C3BB644" w14:textId="599D29D4">
            <w:pPr>
              <w:pStyle w:val="Tabelbody"/>
              <w:spacing w:after="0"/>
              <w:rPr>
                <w:rFonts w:cs="Arial"/>
                <w:sz w:val="20"/>
                <w:lang w:val="en-GB"/>
              </w:rPr>
            </w:pPr>
            <w:r w:rsidRPr="004A4EA0">
              <w:rPr>
                <w:rFonts w:cs="Arial"/>
                <w:sz w:val="20"/>
                <w:lang w:val="en-GB"/>
              </w:rPr>
              <w:t xml:space="preserve">2 </w:t>
            </w:r>
            <w:r w:rsidRPr="004A4EA0" w:rsidR="760221D1">
              <w:rPr>
                <w:rFonts w:cs="Arial"/>
                <w:sz w:val="20"/>
                <w:lang w:val="en-GB"/>
              </w:rPr>
              <w:t>Implementing monitoring tools</w:t>
            </w:r>
            <w:r w:rsidRPr="004A4EA0" w:rsidR="00D94CE2">
              <w:rPr>
                <w:rFonts w:cs="Arial"/>
                <w:sz w:val="20"/>
                <w:lang w:val="en-GB"/>
              </w:rPr>
              <w:t xml:space="preserve"> and performing technical system integration.</w:t>
            </w:r>
          </w:p>
        </w:tc>
      </w:tr>
      <w:tr w:rsidRPr="004A4EA0" w:rsidR="44FA3B7F" w:rsidTr="44FA3B7F" w14:paraId="31FE33EC" w14:textId="77777777">
        <w:trPr>
          <w:cantSplit/>
          <w:trHeight w:val="300"/>
        </w:trPr>
        <w:tc>
          <w:tcPr>
            <w:tcW w:w="4536" w:type="dxa"/>
          </w:tcPr>
          <w:p w:rsidRPr="004A4EA0" w:rsidR="217C32DA" w:rsidP="44FA3B7F" w:rsidRDefault="217C32DA" w14:paraId="6BCBEE43" w14:textId="21FF3A1E">
            <w:pPr>
              <w:pStyle w:val="Tabelbody"/>
              <w:rPr>
                <w:rFonts w:cs="Arial"/>
                <w:sz w:val="20"/>
                <w:lang w:val="en-GB"/>
              </w:rPr>
            </w:pPr>
            <w:r w:rsidRPr="004A4EA0">
              <w:rPr>
                <w:rFonts w:cs="Arial"/>
                <w:sz w:val="20"/>
                <w:lang w:val="en-GB"/>
              </w:rPr>
              <w:t xml:space="preserve">3 </w:t>
            </w:r>
            <w:r w:rsidRPr="004A4EA0" w:rsidR="6461B240">
              <w:rPr>
                <w:rFonts w:cs="Arial"/>
                <w:sz w:val="20"/>
                <w:lang w:val="en-GB"/>
              </w:rPr>
              <w:t>Id</w:t>
            </w:r>
            <w:r w:rsidRPr="004A4EA0" w:rsidR="467DD296">
              <w:rPr>
                <w:rFonts w:cs="Arial"/>
                <w:sz w:val="20"/>
                <w:lang w:val="en-GB"/>
              </w:rPr>
              <w:t>entifying potential risks and ethical considerations</w:t>
            </w:r>
            <w:r w:rsidRPr="004A4EA0" w:rsidR="00940920">
              <w:rPr>
                <w:rFonts w:cs="Arial"/>
                <w:sz w:val="20"/>
                <w:lang w:val="en-GB"/>
              </w:rPr>
              <w:t>.</w:t>
            </w:r>
          </w:p>
        </w:tc>
        <w:tc>
          <w:tcPr>
            <w:tcW w:w="4820" w:type="dxa"/>
          </w:tcPr>
          <w:p w:rsidRPr="004A4EA0" w:rsidR="217C32DA" w:rsidP="44FA3B7F" w:rsidRDefault="217C32DA" w14:paraId="43BD1C39" w14:textId="2142822B">
            <w:pPr>
              <w:pStyle w:val="Tabelbody"/>
              <w:rPr>
                <w:rFonts w:cs="Arial"/>
                <w:sz w:val="20"/>
                <w:lang w:val="en-GB"/>
              </w:rPr>
            </w:pPr>
            <w:r w:rsidRPr="004A4EA0">
              <w:rPr>
                <w:rFonts w:cs="Arial"/>
                <w:sz w:val="20"/>
                <w:lang w:val="en-GB"/>
              </w:rPr>
              <w:t>3</w:t>
            </w:r>
            <w:r w:rsidRPr="004A4EA0" w:rsidR="25FEBBCD">
              <w:rPr>
                <w:rFonts w:cs="Arial"/>
                <w:sz w:val="20"/>
                <w:lang w:val="en-GB"/>
              </w:rPr>
              <w:t xml:space="preserve"> </w:t>
            </w:r>
            <w:r w:rsidRPr="004A4EA0" w:rsidR="795B9702">
              <w:rPr>
                <w:rFonts w:cs="Arial"/>
                <w:sz w:val="20"/>
                <w:lang w:val="en-GB"/>
              </w:rPr>
              <w:t>Enforcing governance in practice</w:t>
            </w:r>
            <w:r w:rsidRPr="004A4EA0" w:rsidR="00940920">
              <w:rPr>
                <w:rFonts w:cs="Arial"/>
                <w:sz w:val="20"/>
                <w:lang w:val="en-GB"/>
              </w:rPr>
              <w:t>.</w:t>
            </w:r>
          </w:p>
        </w:tc>
      </w:tr>
      <w:tr w:rsidRPr="00DF3EF8" w:rsidR="44FA3B7F" w:rsidTr="44FA3B7F" w14:paraId="75220D0C" w14:textId="77777777">
        <w:trPr>
          <w:cantSplit/>
          <w:trHeight w:val="300"/>
        </w:trPr>
        <w:tc>
          <w:tcPr>
            <w:tcW w:w="4536" w:type="dxa"/>
          </w:tcPr>
          <w:p w:rsidRPr="004A4EA0" w:rsidR="217C32DA" w:rsidP="44FA3B7F" w:rsidRDefault="217C32DA" w14:paraId="591BAC74" w14:textId="232017EC">
            <w:pPr>
              <w:pStyle w:val="Tabelbody"/>
              <w:rPr>
                <w:rFonts w:cs="Arial"/>
                <w:sz w:val="20"/>
                <w:lang w:val="en-GB"/>
              </w:rPr>
            </w:pPr>
            <w:r w:rsidRPr="004A4EA0">
              <w:rPr>
                <w:rFonts w:cs="Arial"/>
                <w:sz w:val="20"/>
                <w:lang w:val="en-GB"/>
              </w:rPr>
              <w:t xml:space="preserve">4 </w:t>
            </w:r>
            <w:r w:rsidRPr="004A4EA0" w:rsidR="61CB19B0">
              <w:rPr>
                <w:rFonts w:cs="Arial"/>
                <w:sz w:val="20"/>
                <w:lang w:val="en-GB"/>
              </w:rPr>
              <w:t xml:space="preserve">Suggestions </w:t>
            </w:r>
            <w:r w:rsidRPr="004A4EA0" w:rsidR="34AEC19E">
              <w:rPr>
                <w:rFonts w:cs="Arial"/>
                <w:sz w:val="20"/>
                <w:lang w:val="en-GB"/>
              </w:rPr>
              <w:t>for monitoring and evaluating responsible data use</w:t>
            </w:r>
            <w:r w:rsidRPr="004A4EA0" w:rsidR="00940920">
              <w:rPr>
                <w:rFonts w:cs="Arial"/>
                <w:sz w:val="20"/>
                <w:lang w:val="en-GB"/>
              </w:rPr>
              <w:t>.</w:t>
            </w:r>
          </w:p>
        </w:tc>
        <w:tc>
          <w:tcPr>
            <w:tcW w:w="4820" w:type="dxa"/>
          </w:tcPr>
          <w:p w:rsidRPr="004A4EA0" w:rsidR="217C32DA" w:rsidP="44FA3B7F" w:rsidRDefault="217C32DA" w14:paraId="0ABB4974" w14:textId="1A72046A">
            <w:pPr>
              <w:pStyle w:val="Tabelbody"/>
              <w:rPr>
                <w:rFonts w:cs="Arial"/>
                <w:sz w:val="20"/>
                <w:lang w:val="en-GB"/>
              </w:rPr>
            </w:pPr>
            <w:r w:rsidRPr="004A4EA0">
              <w:rPr>
                <w:rFonts w:cs="Arial"/>
                <w:sz w:val="20"/>
                <w:lang w:val="en-GB"/>
              </w:rPr>
              <w:t xml:space="preserve">4 </w:t>
            </w:r>
            <w:r w:rsidRPr="004A4EA0" w:rsidR="00940920">
              <w:rPr>
                <w:rFonts w:cs="Arial"/>
                <w:sz w:val="20"/>
                <w:lang w:val="en-GB"/>
              </w:rPr>
              <w:t>Operational incident response or security management.</w:t>
            </w:r>
          </w:p>
        </w:tc>
      </w:tr>
    </w:tbl>
    <w:p w:rsidRPr="004A4EA0" w:rsidR="00B01BF3" w:rsidP="00B01BF3" w:rsidRDefault="00B01BF3" w14:paraId="3C3BB646" w14:textId="3DD6D40C">
      <w:pPr>
        <w:rPr>
          <w:rFonts w:cs="Arial"/>
          <w:lang w:val="en-GB"/>
        </w:rPr>
      </w:pPr>
    </w:p>
    <w:p w:rsidRPr="004A4EA0" w:rsidR="0070596F" w:rsidP="00B01BF3" w:rsidRDefault="0070596F" w14:paraId="4CFF2985" w14:textId="322FCE59">
      <w:pPr>
        <w:rPr>
          <w:rFonts w:cs="Arial"/>
          <w:lang w:val="en-GB"/>
        </w:rPr>
      </w:pPr>
    </w:p>
    <w:p w:rsidRPr="004A4EA0" w:rsidR="00B01BF3" w:rsidP="001B61B5" w:rsidRDefault="00341EB7" w14:paraId="3C3BB658" w14:textId="260263F8">
      <w:pPr>
        <w:pStyle w:val="Heading2"/>
        <w:numPr>
          <w:ilvl w:val="0"/>
          <w:numId w:val="0"/>
        </w:numPr>
        <w:ind w:left="709" w:hanging="709"/>
        <w:rPr>
          <w:rFonts w:cs="Arial"/>
          <w:lang w:val="en-GB"/>
        </w:rPr>
      </w:pPr>
      <w:bookmarkStart w:name="_Toc89965976" w:id="29"/>
      <w:bookmarkStart w:name="_Toc223009413" w:id="30"/>
      <w:bookmarkStart w:name="_Toc223009752" w:id="31"/>
      <w:bookmarkStart w:name="_Toc223009778" w:id="32"/>
      <w:r>
        <w:rPr>
          <w:rFonts w:cs="Arial"/>
          <w:lang w:val="en-GB"/>
        </w:rPr>
        <w:t>1</w:t>
      </w:r>
      <w:r w:rsidR="001B61B5">
        <w:rPr>
          <w:rFonts w:cs="Arial"/>
          <w:lang w:val="en-GB"/>
        </w:rPr>
        <w:t xml:space="preserve">.5 </w:t>
      </w:r>
      <w:r>
        <w:rPr>
          <w:rFonts w:cs="Arial"/>
          <w:lang w:val="en-GB"/>
        </w:rPr>
        <w:t xml:space="preserve"> </w:t>
      </w:r>
      <w:r w:rsidRPr="004A4EA0" w:rsidR="008729F9">
        <w:rPr>
          <w:rFonts w:cs="Arial"/>
          <w:lang w:val="en-GB"/>
        </w:rPr>
        <w:t>Finished products</w:t>
      </w:r>
      <w:bookmarkEnd w:id="29"/>
      <w:bookmarkEnd w:id="30"/>
      <w:bookmarkEnd w:id="31"/>
      <w:bookmarkEnd w:id="32"/>
    </w:p>
    <w:p w:rsidR="00B066F1" w:rsidP="00B066F1" w:rsidRDefault="00B066F1" w14:paraId="0C3C8C9B" w14:textId="77777777">
      <w:pPr>
        <w:rPr>
          <w:lang w:val="en-GB"/>
        </w:rPr>
      </w:pPr>
    </w:p>
    <w:p w:rsidRPr="00707C54" w:rsidR="007157B9" w:rsidP="00B066F1" w:rsidRDefault="007157B9" w14:paraId="10F3C049" w14:textId="6B197AAF">
      <w:pPr>
        <w:rPr>
          <w:rFonts w:cs="Arial"/>
          <w:bCs/>
          <w:lang w:val="en-US"/>
        </w:rPr>
      </w:pPr>
      <w:r w:rsidRPr="00707C54">
        <w:rPr>
          <w:rFonts w:cs="Arial"/>
          <w:bCs/>
          <w:lang w:val="en-US"/>
        </w:rPr>
        <w:t xml:space="preserve">The project will deliver </w:t>
      </w:r>
      <w:r w:rsidRPr="00707C54" w:rsidR="00707C54">
        <w:rPr>
          <w:rFonts w:cs="Arial"/>
          <w:bCs/>
          <w:lang w:val="en-US"/>
        </w:rPr>
        <w:t>a</w:t>
      </w:r>
      <w:r w:rsidR="00707C54">
        <w:rPr>
          <w:rFonts w:cs="Arial"/>
          <w:bCs/>
          <w:lang w:val="en-US"/>
        </w:rPr>
        <w:t xml:space="preserve"> project plan, </w:t>
      </w:r>
      <w:r w:rsidR="0035680F">
        <w:rPr>
          <w:rFonts w:cs="Arial"/>
          <w:bCs/>
          <w:lang w:val="en-US"/>
        </w:rPr>
        <w:t>a research document</w:t>
      </w:r>
      <w:r w:rsidR="0072408A">
        <w:rPr>
          <w:rFonts w:cs="Arial"/>
          <w:bCs/>
          <w:lang w:val="en-US"/>
        </w:rPr>
        <w:t>, and an</w:t>
      </w:r>
      <w:r w:rsidR="0035680F">
        <w:rPr>
          <w:rFonts w:cs="Arial"/>
          <w:bCs/>
          <w:lang w:val="en-US"/>
        </w:rPr>
        <w:t xml:space="preserve"> advisory report on </w:t>
      </w:r>
      <w:r w:rsidR="00AD184B">
        <w:rPr>
          <w:rFonts w:cs="Arial"/>
          <w:bCs/>
          <w:lang w:val="en-US"/>
        </w:rPr>
        <w:t xml:space="preserve">data governance within the </w:t>
      </w:r>
      <w:proofErr w:type="spellStart"/>
      <w:r w:rsidR="00AD184B">
        <w:rPr>
          <w:rFonts w:cs="Arial"/>
          <w:bCs/>
          <w:lang w:val="en-US"/>
        </w:rPr>
        <w:t>Inzicht</w:t>
      </w:r>
      <w:proofErr w:type="spellEnd"/>
      <w:r w:rsidR="00AD184B">
        <w:rPr>
          <w:rFonts w:cs="Arial"/>
          <w:bCs/>
          <w:lang w:val="en-US"/>
        </w:rPr>
        <w:t xml:space="preserve"> </w:t>
      </w:r>
      <w:proofErr w:type="spellStart"/>
      <w:r w:rsidR="00AD184B">
        <w:rPr>
          <w:rFonts w:cs="Arial"/>
          <w:bCs/>
          <w:lang w:val="en-US"/>
        </w:rPr>
        <w:t>Verlicht</w:t>
      </w:r>
      <w:proofErr w:type="spellEnd"/>
      <w:r w:rsidR="00AD184B">
        <w:rPr>
          <w:rFonts w:cs="Arial"/>
          <w:bCs/>
          <w:lang w:val="en-US"/>
        </w:rPr>
        <w:t xml:space="preserve"> </w:t>
      </w:r>
      <w:r w:rsidR="00DE057A">
        <w:rPr>
          <w:rFonts w:cs="Arial"/>
          <w:bCs/>
          <w:lang w:val="en-US"/>
        </w:rPr>
        <w:t>dataspace</w:t>
      </w:r>
      <w:r w:rsidR="0072408A">
        <w:rPr>
          <w:rFonts w:cs="Arial"/>
          <w:bCs/>
          <w:lang w:val="en-US"/>
        </w:rPr>
        <w:t>,</w:t>
      </w:r>
      <w:r w:rsidR="00DE057A">
        <w:rPr>
          <w:rFonts w:cs="Arial"/>
          <w:bCs/>
          <w:lang w:val="en-US"/>
        </w:rPr>
        <w:t xml:space="preserve"> a</w:t>
      </w:r>
      <w:r w:rsidR="0072408A">
        <w:rPr>
          <w:rFonts w:cs="Arial"/>
          <w:bCs/>
          <w:lang w:val="en-US"/>
        </w:rPr>
        <w:t>long with</w:t>
      </w:r>
      <w:r w:rsidR="00AD184B">
        <w:rPr>
          <w:rFonts w:cs="Arial"/>
          <w:bCs/>
          <w:lang w:val="en-US"/>
        </w:rPr>
        <w:t xml:space="preserve"> supporting</w:t>
      </w:r>
      <w:r w:rsidR="00DE057A">
        <w:rPr>
          <w:rFonts w:cs="Arial"/>
          <w:bCs/>
          <w:lang w:val="en-US"/>
        </w:rPr>
        <w:t xml:space="preserve"> </w:t>
      </w:r>
      <w:r w:rsidR="00AD184B">
        <w:rPr>
          <w:rFonts w:cs="Arial"/>
          <w:bCs/>
          <w:lang w:val="en-US"/>
        </w:rPr>
        <w:t>document</w:t>
      </w:r>
      <w:r w:rsidR="00DE057A">
        <w:rPr>
          <w:rFonts w:cs="Arial"/>
          <w:bCs/>
          <w:lang w:val="en-US"/>
        </w:rPr>
        <w:t>ation</w:t>
      </w:r>
      <w:r w:rsidR="00AD184B">
        <w:rPr>
          <w:rFonts w:cs="Arial"/>
          <w:bCs/>
          <w:lang w:val="en-US"/>
        </w:rPr>
        <w:t>.</w:t>
      </w:r>
      <w:r w:rsidR="007E08D5">
        <w:rPr>
          <w:rFonts w:cs="Arial"/>
          <w:bCs/>
          <w:lang w:val="en-US"/>
        </w:rPr>
        <w:t xml:space="preserve"> Intermediate outputs</w:t>
      </w:r>
      <w:r w:rsidR="003E7FD4">
        <w:rPr>
          <w:rFonts w:cs="Arial"/>
          <w:bCs/>
          <w:lang w:val="en-US"/>
        </w:rPr>
        <w:t>,</w:t>
      </w:r>
      <w:r w:rsidR="007E08D5">
        <w:rPr>
          <w:rFonts w:cs="Arial"/>
          <w:bCs/>
          <w:lang w:val="en-US"/>
        </w:rPr>
        <w:t xml:space="preserve"> such as sta</w:t>
      </w:r>
      <w:r w:rsidR="003E7FD4">
        <w:rPr>
          <w:rFonts w:cs="Arial"/>
          <w:bCs/>
          <w:lang w:val="en-US"/>
        </w:rPr>
        <w:t>keholder analyse</w:t>
      </w:r>
      <w:r w:rsidR="005139F9">
        <w:rPr>
          <w:rFonts w:cs="Arial"/>
          <w:bCs/>
          <w:lang w:val="en-US"/>
        </w:rPr>
        <w:t>s</w:t>
      </w:r>
      <w:r w:rsidR="003C5DCB">
        <w:rPr>
          <w:rFonts w:cs="Arial"/>
          <w:bCs/>
          <w:lang w:val="en-US"/>
        </w:rPr>
        <w:t xml:space="preserve">, </w:t>
      </w:r>
      <w:r w:rsidR="00AA72B8">
        <w:rPr>
          <w:rFonts w:cs="Arial"/>
          <w:bCs/>
          <w:lang w:val="en-US"/>
        </w:rPr>
        <w:t>protocols</w:t>
      </w:r>
      <w:r w:rsidR="0094471D">
        <w:rPr>
          <w:rFonts w:cs="Arial"/>
          <w:bCs/>
          <w:lang w:val="en-US"/>
        </w:rPr>
        <w:t xml:space="preserve"> &amp; procedures, and risk and ethical assessments</w:t>
      </w:r>
      <w:r w:rsidR="008C47B1">
        <w:rPr>
          <w:rFonts w:cs="Arial"/>
          <w:bCs/>
          <w:lang w:val="en-US"/>
        </w:rPr>
        <w:t>,</w:t>
      </w:r>
      <w:r w:rsidR="0094471D">
        <w:rPr>
          <w:rFonts w:cs="Arial"/>
          <w:bCs/>
          <w:lang w:val="en-US"/>
        </w:rPr>
        <w:t xml:space="preserve"> will be documented </w:t>
      </w:r>
      <w:r w:rsidR="008C47B1">
        <w:rPr>
          <w:rFonts w:cs="Arial"/>
          <w:bCs/>
          <w:lang w:val="en-US"/>
        </w:rPr>
        <w:t xml:space="preserve">separately and used as evidence to </w:t>
      </w:r>
      <w:r w:rsidR="00B368A0">
        <w:rPr>
          <w:rFonts w:cs="Arial"/>
          <w:bCs/>
          <w:lang w:val="en-US"/>
        </w:rPr>
        <w:t xml:space="preserve">support </w:t>
      </w:r>
      <w:r w:rsidR="001F2DEA">
        <w:rPr>
          <w:rFonts w:cs="Arial"/>
          <w:bCs/>
          <w:lang w:val="en-US"/>
        </w:rPr>
        <w:t>the final advice and recommendations.</w:t>
      </w:r>
    </w:p>
    <w:p w:rsidRPr="00707C54" w:rsidR="007157B9" w:rsidP="00B066F1" w:rsidRDefault="007157B9" w14:paraId="79145FB2" w14:textId="77777777">
      <w:pPr>
        <w:rPr>
          <w:rFonts w:cs="Arial"/>
          <w:b/>
          <w:lang w:val="en-US"/>
        </w:rPr>
      </w:pPr>
    </w:p>
    <w:p w:rsidRPr="007E08D5" w:rsidR="00B066F1" w:rsidP="00B066F1" w:rsidRDefault="00B066F1" w14:paraId="0D212EA8" w14:textId="722463C5">
      <w:pPr>
        <w:rPr>
          <w:rFonts w:cs="Arial"/>
          <w:b/>
          <w:lang w:val="en-US"/>
        </w:rPr>
      </w:pPr>
      <w:r w:rsidRPr="007E08D5">
        <w:rPr>
          <w:rFonts w:cs="Arial"/>
          <w:b/>
          <w:lang w:val="en-US"/>
        </w:rPr>
        <w:t>Product Breakdown Structure</w:t>
      </w:r>
      <w:r w:rsidRPr="007E08D5" w:rsidR="00C60181">
        <w:rPr>
          <w:rFonts w:cs="Arial"/>
          <w:b/>
          <w:lang w:val="en-US"/>
        </w:rPr>
        <w:t xml:space="preserve"> (PBS)</w:t>
      </w:r>
      <w:r w:rsidRPr="007E08D5">
        <w:rPr>
          <w:rFonts w:cs="Arial"/>
          <w:b/>
          <w:lang w:val="en-US"/>
        </w:rPr>
        <w:t>:</w:t>
      </w:r>
    </w:p>
    <w:p w:rsidR="00C60181" w:rsidP="00843567" w:rsidRDefault="00C60181" w14:paraId="16391679" w14:textId="44A128A7">
      <w:pPr>
        <w:pStyle w:val="ListParagraph"/>
        <w:numPr>
          <w:ilvl w:val="0"/>
          <w:numId w:val="14"/>
        </w:numPr>
        <w:rPr>
          <w:lang w:val="en-GB"/>
        </w:rPr>
      </w:pPr>
      <w:r>
        <w:rPr>
          <w:lang w:val="en-GB"/>
        </w:rPr>
        <w:t>Project Plan</w:t>
      </w:r>
    </w:p>
    <w:p w:rsidR="00C60181" w:rsidP="00843567" w:rsidRDefault="00C60181" w14:paraId="4C2D5528" w14:textId="17CF7BBF">
      <w:pPr>
        <w:pStyle w:val="ListParagraph"/>
        <w:numPr>
          <w:ilvl w:val="0"/>
          <w:numId w:val="14"/>
        </w:numPr>
        <w:rPr>
          <w:lang w:val="en-GB"/>
        </w:rPr>
      </w:pPr>
      <w:r>
        <w:rPr>
          <w:lang w:val="en-GB"/>
        </w:rPr>
        <w:t>Research Document</w:t>
      </w:r>
    </w:p>
    <w:p w:rsidR="00C60181" w:rsidP="00843567" w:rsidRDefault="00C60181" w14:paraId="415DDE16" w14:textId="290C5DF4">
      <w:pPr>
        <w:pStyle w:val="ListParagraph"/>
        <w:numPr>
          <w:ilvl w:val="1"/>
          <w:numId w:val="14"/>
        </w:numPr>
        <w:rPr>
          <w:lang w:val="en-GB"/>
        </w:rPr>
      </w:pPr>
      <w:r>
        <w:rPr>
          <w:lang w:val="en-GB"/>
        </w:rPr>
        <w:t>Stakeholder Analysis</w:t>
      </w:r>
    </w:p>
    <w:p w:rsidR="00C60181" w:rsidP="00843567" w:rsidRDefault="00C60181" w14:paraId="0BA09BBC" w14:textId="44EAE707">
      <w:pPr>
        <w:pStyle w:val="ListParagraph"/>
        <w:numPr>
          <w:ilvl w:val="1"/>
          <w:numId w:val="14"/>
        </w:numPr>
        <w:rPr>
          <w:lang w:val="en-GB"/>
        </w:rPr>
      </w:pPr>
      <w:r>
        <w:rPr>
          <w:lang w:val="en-GB"/>
        </w:rPr>
        <w:t>Legal &amp; Ethical Analysis</w:t>
      </w:r>
    </w:p>
    <w:p w:rsidR="00AD5F34" w:rsidP="00843567" w:rsidRDefault="00AD5F34" w14:paraId="7C135434" w14:textId="4E12FC8D">
      <w:pPr>
        <w:pStyle w:val="ListParagraph"/>
        <w:numPr>
          <w:ilvl w:val="1"/>
          <w:numId w:val="14"/>
        </w:numPr>
        <w:rPr>
          <w:lang w:val="en-GB"/>
        </w:rPr>
      </w:pPr>
      <w:r>
        <w:rPr>
          <w:lang w:val="en-GB"/>
        </w:rPr>
        <w:t>Good Practices &amp; Benchmarking Report</w:t>
      </w:r>
    </w:p>
    <w:p w:rsidR="00C60181" w:rsidP="00843567" w:rsidRDefault="00AD5F34" w14:paraId="33FD1FBE" w14:textId="7640541A">
      <w:pPr>
        <w:pStyle w:val="ListParagraph"/>
        <w:numPr>
          <w:ilvl w:val="0"/>
          <w:numId w:val="14"/>
        </w:numPr>
        <w:rPr>
          <w:lang w:val="en-GB"/>
        </w:rPr>
      </w:pPr>
      <w:r>
        <w:rPr>
          <w:lang w:val="en-GB"/>
        </w:rPr>
        <w:t>Advice Report</w:t>
      </w:r>
    </w:p>
    <w:p w:rsidRPr="00C60181" w:rsidR="00AD5F34" w:rsidP="00843567" w:rsidRDefault="00AD5F34" w14:paraId="74769AEE" w14:textId="71E30E70">
      <w:pPr>
        <w:pStyle w:val="ListParagraph"/>
        <w:numPr>
          <w:ilvl w:val="1"/>
          <w:numId w:val="14"/>
        </w:numPr>
        <w:rPr>
          <w:lang w:val="en-GB"/>
        </w:rPr>
      </w:pPr>
      <w:r>
        <w:rPr>
          <w:lang w:val="en-GB"/>
        </w:rPr>
        <w:t>Governance Framework</w:t>
      </w:r>
      <w:r w:rsidR="00ED5260">
        <w:rPr>
          <w:lang w:val="en-GB"/>
        </w:rPr>
        <w:t xml:space="preserve"> Document</w:t>
      </w:r>
    </w:p>
    <w:p w:rsidR="00ED5260" w:rsidP="00843567" w:rsidRDefault="00ED5260" w14:paraId="2D1ED59C" w14:textId="6C608E87">
      <w:pPr>
        <w:pStyle w:val="ListParagraph"/>
        <w:numPr>
          <w:ilvl w:val="1"/>
          <w:numId w:val="14"/>
        </w:numPr>
        <w:rPr>
          <w:lang w:val="en-GB"/>
        </w:rPr>
      </w:pPr>
      <w:r>
        <w:rPr>
          <w:lang w:val="en-GB"/>
        </w:rPr>
        <w:t>Protocols &amp; Procedures Report</w:t>
      </w:r>
    </w:p>
    <w:p w:rsidR="00ED5260" w:rsidP="00843567" w:rsidRDefault="00ED5260" w14:paraId="73427ED3" w14:textId="00E0DE2A">
      <w:pPr>
        <w:pStyle w:val="ListParagraph"/>
        <w:numPr>
          <w:ilvl w:val="1"/>
          <w:numId w:val="14"/>
        </w:numPr>
        <w:rPr>
          <w:lang w:val="en-GB"/>
        </w:rPr>
      </w:pPr>
      <w:r>
        <w:rPr>
          <w:lang w:val="en-GB"/>
        </w:rPr>
        <w:t>Business Models</w:t>
      </w:r>
    </w:p>
    <w:p w:rsidR="00ED5260" w:rsidP="00843567" w:rsidRDefault="00ED5260" w14:paraId="5800DB70" w14:textId="6BA56088">
      <w:pPr>
        <w:pStyle w:val="ListParagraph"/>
        <w:numPr>
          <w:ilvl w:val="1"/>
          <w:numId w:val="14"/>
        </w:numPr>
        <w:rPr>
          <w:lang w:val="en-GB"/>
        </w:rPr>
      </w:pPr>
      <w:r>
        <w:rPr>
          <w:lang w:val="en-GB"/>
        </w:rPr>
        <w:t>Strategic Roadmap</w:t>
      </w:r>
    </w:p>
    <w:p w:rsidR="00ED5260" w:rsidP="00843567" w:rsidRDefault="00ED5260" w14:paraId="1509C752" w14:textId="427C1E7C">
      <w:pPr>
        <w:pStyle w:val="ListParagraph"/>
        <w:numPr>
          <w:ilvl w:val="0"/>
          <w:numId w:val="14"/>
        </w:numPr>
        <w:rPr>
          <w:lang w:val="en-GB"/>
        </w:rPr>
      </w:pPr>
      <w:r>
        <w:rPr>
          <w:lang w:val="en-GB"/>
        </w:rPr>
        <w:t>Supporting Documentation</w:t>
      </w:r>
    </w:p>
    <w:p w:rsidR="00ED5260" w:rsidP="00843567" w:rsidRDefault="00ED5260" w14:paraId="02D2AAD7" w14:textId="52C85D37">
      <w:pPr>
        <w:pStyle w:val="ListParagraph"/>
        <w:numPr>
          <w:ilvl w:val="1"/>
          <w:numId w:val="14"/>
        </w:numPr>
        <w:rPr>
          <w:lang w:val="en-GB"/>
        </w:rPr>
      </w:pPr>
      <w:r>
        <w:rPr>
          <w:lang w:val="en-GB"/>
        </w:rPr>
        <w:t>Executive Summary</w:t>
      </w:r>
    </w:p>
    <w:p w:rsidRPr="00C60181" w:rsidR="00ED5260" w:rsidP="00843567" w:rsidRDefault="00ED5260" w14:paraId="64AC4DC4" w14:textId="31ABC37D">
      <w:pPr>
        <w:pStyle w:val="ListParagraph"/>
        <w:numPr>
          <w:ilvl w:val="1"/>
          <w:numId w:val="14"/>
        </w:numPr>
        <w:rPr>
          <w:lang w:val="en-GB"/>
        </w:rPr>
      </w:pPr>
      <w:r>
        <w:rPr>
          <w:lang w:val="en-GB"/>
        </w:rPr>
        <w:t>Flowcharts &amp; Workf</w:t>
      </w:r>
      <w:r w:rsidR="006A5F1E">
        <w:rPr>
          <w:lang w:val="en-GB"/>
        </w:rPr>
        <w:t>low Diagrams</w:t>
      </w:r>
    </w:p>
    <w:p w:rsidRPr="00C60181" w:rsidR="006A5F1E" w:rsidP="00843567" w:rsidRDefault="006A5F1E" w14:paraId="72555B59" w14:textId="4CFFC503">
      <w:pPr>
        <w:pStyle w:val="ListParagraph"/>
        <w:numPr>
          <w:ilvl w:val="1"/>
          <w:numId w:val="14"/>
        </w:numPr>
        <w:rPr>
          <w:lang w:val="en-GB"/>
        </w:rPr>
      </w:pPr>
      <w:r>
        <w:rPr>
          <w:lang w:val="en-GB"/>
        </w:rPr>
        <w:t xml:space="preserve">Presentations &amp; Pitch </w:t>
      </w:r>
      <w:proofErr w:type="spellStart"/>
      <w:r>
        <w:rPr>
          <w:lang w:val="en-GB"/>
        </w:rPr>
        <w:t>dek</w:t>
      </w:r>
      <w:proofErr w:type="spellEnd"/>
      <w:r>
        <w:rPr>
          <w:lang w:val="en-GB"/>
        </w:rPr>
        <w:t>(s)</w:t>
      </w:r>
    </w:p>
    <w:p w:rsidRPr="00DB2CF1" w:rsidR="00DB2CF1" w:rsidP="00DB2CF1" w:rsidRDefault="006F5202" w14:paraId="0924C816" w14:textId="31482B8F">
      <w:pPr>
        <w:spacing w:before="100" w:beforeAutospacing="1" w:after="100" w:afterAutospacing="1"/>
        <w:rPr>
          <w:rFonts w:ascii="Times New Roman" w:hAnsi="Times New Roman"/>
          <w:sz w:val="24"/>
          <w:szCs w:val="24"/>
        </w:rPr>
      </w:pPr>
      <w:r w:rsidRPr="006F5202">
        <w:rPr>
          <w:rFonts w:ascii="Times New Roman" w:hAnsi="Times New Roman"/>
          <w:noProof/>
          <w:sz w:val="24"/>
          <w:szCs w:val="24"/>
        </w:rPr>
        <w:drawing>
          <wp:inline distT="0" distB="0" distL="0" distR="0" wp14:anchorId="67BA30F1" wp14:editId="6CF48728">
            <wp:extent cx="4362674" cy="3581584"/>
            <wp:effectExtent l="0" t="0" r="0" b="0"/>
            <wp:docPr id="2009193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93976" name=""/>
                    <pic:cNvPicPr/>
                  </pic:nvPicPr>
                  <pic:blipFill>
                    <a:blip r:embed="rId12"/>
                    <a:stretch>
                      <a:fillRect/>
                    </a:stretch>
                  </pic:blipFill>
                  <pic:spPr>
                    <a:xfrm>
                      <a:off x="0" y="0"/>
                      <a:ext cx="4362674" cy="3581584"/>
                    </a:xfrm>
                    <a:prstGeom prst="rect">
                      <a:avLst/>
                    </a:prstGeom>
                  </pic:spPr>
                </pic:pic>
              </a:graphicData>
            </a:graphic>
          </wp:inline>
        </w:drawing>
      </w:r>
    </w:p>
    <w:p w:rsidRPr="004A4EA0" w:rsidR="2171BC27" w:rsidP="0067596D" w:rsidRDefault="2171BC27" w14:paraId="7882B5BD" w14:textId="488492D6">
      <w:pPr>
        <w:rPr>
          <w:rFonts w:cs="Arial"/>
        </w:rPr>
      </w:pPr>
    </w:p>
    <w:p w:rsidRPr="004A4EA0" w:rsidR="007B1C43" w:rsidP="001B61B5" w:rsidRDefault="00341EB7" w14:paraId="713FE7F5" w14:textId="2267A315">
      <w:pPr>
        <w:pStyle w:val="Heading2"/>
        <w:numPr>
          <w:ilvl w:val="0"/>
          <w:numId w:val="0"/>
        </w:numPr>
        <w:ind w:left="709" w:hanging="709"/>
        <w:rPr>
          <w:rFonts w:cs="Arial"/>
          <w:lang w:val="en-GB"/>
        </w:rPr>
      </w:pPr>
      <w:bookmarkStart w:name="_Toc89965977" w:id="33"/>
      <w:bookmarkStart w:name="_Toc327581048" w:id="34"/>
      <w:bookmarkStart w:name="_Toc327581598" w:id="35"/>
      <w:bookmarkStart w:name="_Toc327583378" w:id="36"/>
      <w:bookmarkStart w:name="_Toc223009414" w:id="37"/>
      <w:bookmarkStart w:name="_Toc223009753" w:id="38"/>
      <w:bookmarkStart w:name="_Toc223009779" w:id="39"/>
      <w:r>
        <w:rPr>
          <w:rFonts w:cs="Arial"/>
          <w:lang w:val="en-GB"/>
        </w:rPr>
        <w:t xml:space="preserve">1.6 </w:t>
      </w:r>
      <w:r w:rsidRPr="004A4EA0" w:rsidR="008729F9">
        <w:rPr>
          <w:rFonts w:cs="Arial"/>
          <w:lang w:val="en-GB"/>
        </w:rPr>
        <w:t>Research questions</w:t>
      </w:r>
      <w:bookmarkEnd w:id="33"/>
      <w:bookmarkEnd w:id="34"/>
      <w:bookmarkEnd w:id="35"/>
      <w:bookmarkEnd w:id="36"/>
      <w:bookmarkEnd w:id="37"/>
      <w:bookmarkEnd w:id="38"/>
      <w:bookmarkEnd w:id="39"/>
    </w:p>
    <w:p w:rsidRPr="004A4EA0" w:rsidR="52D9C41B" w:rsidP="37FD7096" w:rsidRDefault="52D9C41B" w14:paraId="2257FBB3" w14:textId="65FDA73B">
      <w:pPr>
        <w:pStyle w:val="BodyText"/>
        <w:rPr>
          <w:rFonts w:ascii="Arial" w:hAnsi="Arial" w:cs="Arial"/>
        </w:rPr>
      </w:pPr>
      <w:r w:rsidRPr="004A4EA0">
        <w:rPr>
          <w:rFonts w:ascii="Arial" w:hAnsi="Arial" w:cs="Arial"/>
          <w:b/>
          <w:bCs/>
        </w:rPr>
        <w:t>Main Research Question:</w:t>
      </w:r>
      <w:r w:rsidRPr="004A4EA0" w:rsidR="33C90B63">
        <w:rPr>
          <w:rFonts w:ascii="Arial" w:hAnsi="Arial" w:cs="Arial"/>
          <w:b/>
          <w:bCs/>
        </w:rPr>
        <w:t xml:space="preserve"> </w:t>
      </w:r>
    </w:p>
    <w:p w:rsidRPr="004A4EA0" w:rsidR="52D9C41B" w:rsidP="37FD7096" w:rsidRDefault="52D9C41B" w14:paraId="73B3BFF9" w14:textId="56896C93">
      <w:pPr>
        <w:pStyle w:val="BodyText"/>
        <w:rPr>
          <w:rFonts w:ascii="Arial" w:hAnsi="Arial" w:cs="Arial"/>
        </w:rPr>
      </w:pPr>
      <w:r w:rsidRPr="004A4EA0">
        <w:rPr>
          <w:rFonts w:ascii="Arial" w:hAnsi="Arial" w:cs="Arial"/>
        </w:rPr>
        <w:t xml:space="preserve">How can </w:t>
      </w:r>
      <w:r w:rsidRPr="004A4EA0" w:rsidR="008A04D8">
        <w:rPr>
          <w:rFonts w:ascii="Arial" w:hAnsi="Arial" w:cs="Arial"/>
        </w:rPr>
        <w:t xml:space="preserve">data usage within the </w:t>
      </w:r>
      <w:proofErr w:type="spellStart"/>
      <w:r w:rsidRPr="004A4EA0" w:rsidR="008A04D8">
        <w:rPr>
          <w:rFonts w:ascii="Arial" w:hAnsi="Arial" w:cs="Arial"/>
        </w:rPr>
        <w:t>Inzicht</w:t>
      </w:r>
      <w:proofErr w:type="spellEnd"/>
      <w:r w:rsidRPr="004A4EA0" w:rsidR="008A04D8">
        <w:rPr>
          <w:rFonts w:ascii="Arial" w:hAnsi="Arial" w:cs="Arial"/>
        </w:rPr>
        <w:t xml:space="preserve"> </w:t>
      </w:r>
      <w:proofErr w:type="spellStart"/>
      <w:r w:rsidRPr="004A4EA0" w:rsidR="008A04D8">
        <w:rPr>
          <w:rFonts w:ascii="Arial" w:hAnsi="Arial" w:cs="Arial"/>
        </w:rPr>
        <w:t>Verlicht</w:t>
      </w:r>
      <w:proofErr w:type="spellEnd"/>
      <w:r w:rsidRPr="004A4EA0" w:rsidR="008A04D8">
        <w:rPr>
          <w:rFonts w:ascii="Arial" w:hAnsi="Arial" w:cs="Arial"/>
        </w:rPr>
        <w:t xml:space="preserve"> dataspace be governed and evaluated in a responsible, transparent, and ethical </w:t>
      </w:r>
      <w:r w:rsidRPr="004A4EA0" w:rsidR="006B30A2">
        <w:rPr>
          <w:rFonts w:ascii="Arial" w:hAnsi="Arial" w:cs="Arial"/>
        </w:rPr>
        <w:t xml:space="preserve">way, </w:t>
      </w:r>
      <w:r w:rsidRPr="004A4EA0" w:rsidR="00766BEB">
        <w:rPr>
          <w:rFonts w:ascii="Arial" w:hAnsi="Arial" w:cs="Arial"/>
        </w:rPr>
        <w:t>resulting in</w:t>
      </w:r>
      <w:r w:rsidRPr="004A4EA0" w:rsidR="008E63F5">
        <w:rPr>
          <w:rFonts w:ascii="Arial" w:hAnsi="Arial" w:cs="Arial"/>
        </w:rPr>
        <w:t xml:space="preserve"> practical recommendations that support po</w:t>
      </w:r>
      <w:r w:rsidRPr="004A4EA0" w:rsidR="00C23DD4">
        <w:rPr>
          <w:rFonts w:ascii="Arial" w:hAnsi="Arial" w:cs="Arial"/>
        </w:rPr>
        <w:t>licymakers by the end of the project</w:t>
      </w:r>
      <w:r w:rsidRPr="004A4EA0" w:rsidR="01AC3FF6">
        <w:rPr>
          <w:rFonts w:ascii="Arial" w:hAnsi="Arial" w:cs="Arial"/>
        </w:rPr>
        <w:t>?</w:t>
      </w:r>
    </w:p>
    <w:p w:rsidRPr="004A4EA0" w:rsidR="1BC886F1" w:rsidP="37FD7096" w:rsidRDefault="1BC886F1" w14:paraId="3BE1C136" w14:textId="00BA7CED">
      <w:pPr>
        <w:pStyle w:val="BodyText"/>
        <w:rPr>
          <w:rFonts w:ascii="Arial" w:hAnsi="Arial" w:cs="Arial"/>
          <w:b/>
          <w:bCs/>
        </w:rPr>
      </w:pPr>
      <w:r w:rsidRPr="004A4EA0">
        <w:rPr>
          <w:rFonts w:ascii="Arial" w:hAnsi="Arial" w:cs="Arial"/>
          <w:b/>
          <w:bCs/>
        </w:rPr>
        <w:t>Sub-Questions:</w:t>
      </w:r>
    </w:p>
    <w:p w:rsidRPr="004A4EA0" w:rsidR="1BC886F1" w:rsidP="00843567" w:rsidRDefault="1BC886F1" w14:paraId="513DDE61" w14:textId="1BBFC4D5">
      <w:pPr>
        <w:pStyle w:val="BodyText"/>
        <w:numPr>
          <w:ilvl w:val="0"/>
          <w:numId w:val="2"/>
        </w:numPr>
        <w:rPr>
          <w:rFonts w:ascii="Arial" w:hAnsi="Arial" w:cs="Arial"/>
        </w:rPr>
      </w:pPr>
      <w:r w:rsidRPr="004A4EA0">
        <w:rPr>
          <w:rFonts w:ascii="Arial" w:hAnsi="Arial" w:cs="Arial"/>
        </w:rPr>
        <w:t xml:space="preserve">What </w:t>
      </w:r>
      <w:r w:rsidRPr="004A4EA0" w:rsidR="008F04E1">
        <w:rPr>
          <w:rFonts w:ascii="Arial" w:hAnsi="Arial" w:cs="Arial"/>
          <w:lang w:val="en-US"/>
        </w:rPr>
        <w:t>principles and practices contribute to responsible and ethical data usage within smart city dataspaces?</w:t>
      </w:r>
    </w:p>
    <w:p w:rsidRPr="004A4EA0" w:rsidR="1BC886F1" w:rsidP="00843567" w:rsidRDefault="007766A9" w14:paraId="04B048CD" w14:textId="4E384408">
      <w:pPr>
        <w:pStyle w:val="BodyText"/>
        <w:numPr>
          <w:ilvl w:val="0"/>
          <w:numId w:val="2"/>
        </w:numPr>
        <w:rPr>
          <w:rFonts w:ascii="Arial" w:hAnsi="Arial" w:cs="Arial"/>
        </w:rPr>
      </w:pPr>
      <w:r w:rsidRPr="004A4EA0">
        <w:rPr>
          <w:rFonts w:ascii="Arial" w:hAnsi="Arial" w:cs="Arial"/>
        </w:rPr>
        <w:t>How can data usage within a dataspace be monitored and evaluated to ensure accountability and transparency</w:t>
      </w:r>
      <w:r w:rsidRPr="004A4EA0" w:rsidR="00ED4070">
        <w:rPr>
          <w:rFonts w:ascii="Arial" w:hAnsi="Arial" w:cs="Arial"/>
        </w:rPr>
        <w:t>?</w:t>
      </w:r>
    </w:p>
    <w:p w:rsidRPr="004A4EA0" w:rsidR="1BC886F1" w:rsidP="00843567" w:rsidRDefault="006D548A" w14:paraId="5AA136CB" w14:textId="1779FCDE">
      <w:pPr>
        <w:pStyle w:val="BodyText"/>
        <w:numPr>
          <w:ilvl w:val="0"/>
          <w:numId w:val="2"/>
        </w:numPr>
        <w:rPr>
          <w:rFonts w:ascii="Arial" w:hAnsi="Arial" w:cs="Arial"/>
        </w:rPr>
      </w:pPr>
      <w:r w:rsidRPr="004A4EA0">
        <w:rPr>
          <w:rFonts w:ascii="Arial" w:hAnsi="Arial" w:cs="Arial"/>
          <w:lang w:val="en-US"/>
        </w:rPr>
        <w:t xml:space="preserve">What legal, ethical, and </w:t>
      </w:r>
      <w:proofErr w:type="spellStart"/>
      <w:r w:rsidRPr="004A4EA0">
        <w:rPr>
          <w:rFonts w:ascii="Arial" w:hAnsi="Arial" w:cs="Arial"/>
          <w:lang w:val="en-US"/>
        </w:rPr>
        <w:t>organisational</w:t>
      </w:r>
      <w:proofErr w:type="spellEnd"/>
      <w:r w:rsidRPr="004A4EA0">
        <w:rPr>
          <w:rFonts w:ascii="Arial" w:hAnsi="Arial" w:cs="Arial"/>
          <w:lang w:val="en-US"/>
        </w:rPr>
        <w:t xml:space="preserve"> risks may arise from data sharing and usage, and how can these risks be mitigated?</w:t>
      </w:r>
    </w:p>
    <w:p w:rsidRPr="004A4EA0" w:rsidR="5271D67F" w:rsidP="00843567" w:rsidRDefault="0019382B" w14:paraId="48CD7249" w14:textId="21EB16BF">
      <w:pPr>
        <w:pStyle w:val="BodyText"/>
        <w:numPr>
          <w:ilvl w:val="0"/>
          <w:numId w:val="2"/>
        </w:numPr>
        <w:rPr>
          <w:rFonts w:ascii="Arial" w:hAnsi="Arial" w:cs="Arial"/>
        </w:rPr>
      </w:pPr>
      <w:r w:rsidRPr="004A4EA0">
        <w:rPr>
          <w:rFonts w:ascii="Arial" w:hAnsi="Arial" w:cs="Arial"/>
          <w:lang w:val="en-US"/>
        </w:rPr>
        <w:t xml:space="preserve">How can governance procedures and protocols support stakeholders </w:t>
      </w:r>
      <w:r w:rsidR="002E2EBF">
        <w:rPr>
          <w:rFonts w:ascii="Arial" w:hAnsi="Arial" w:cs="Arial"/>
          <w:lang w:val="en-US"/>
        </w:rPr>
        <w:t>and intermediaries</w:t>
      </w:r>
      <w:r w:rsidR="00C2414B">
        <w:rPr>
          <w:rFonts w:ascii="Arial" w:hAnsi="Arial" w:cs="Arial"/>
          <w:lang w:val="en-US"/>
        </w:rPr>
        <w:t xml:space="preserve"> involved in data exchange </w:t>
      </w:r>
      <w:r w:rsidRPr="004A4EA0">
        <w:rPr>
          <w:rFonts w:ascii="Arial" w:hAnsi="Arial" w:cs="Arial"/>
          <w:lang w:val="en-US"/>
        </w:rPr>
        <w:t>in using data responsibly while maintaining societal value and privacy protection</w:t>
      </w:r>
      <w:r w:rsidRPr="004A4EA0" w:rsidR="5271D67F">
        <w:rPr>
          <w:rFonts w:ascii="Arial" w:hAnsi="Arial" w:cs="Arial"/>
        </w:rPr>
        <w:t>?</w:t>
      </w:r>
    </w:p>
    <w:p w:rsidRPr="004A4EA0" w:rsidR="5271D67F" w:rsidP="00843567" w:rsidRDefault="00BA1222" w14:paraId="3DBBEAF4" w14:textId="382F4D5E">
      <w:pPr>
        <w:pStyle w:val="BodyText"/>
        <w:numPr>
          <w:ilvl w:val="0"/>
          <w:numId w:val="2"/>
        </w:numPr>
        <w:rPr>
          <w:rFonts w:ascii="Arial" w:hAnsi="Arial" w:cs="Arial"/>
        </w:rPr>
      </w:pPr>
      <w:r w:rsidRPr="004A4EA0">
        <w:rPr>
          <w:rFonts w:ascii="Arial" w:hAnsi="Arial" w:cs="Arial"/>
          <w:lang w:val="en-US"/>
        </w:rPr>
        <w:t>What recommendations can be provided to policymakers to support long-term and sustainable governance of the dataspace</w:t>
      </w:r>
      <w:r w:rsidRPr="004A4EA0" w:rsidR="5271D67F">
        <w:rPr>
          <w:rFonts w:ascii="Arial" w:hAnsi="Arial" w:cs="Arial"/>
        </w:rPr>
        <w:t>?</w:t>
      </w:r>
    </w:p>
    <w:p w:rsidRPr="00341EB7" w:rsidR="37FD7096" w:rsidP="00341EB7" w:rsidRDefault="00341EB7" w14:paraId="6FB896B7" w14:textId="236DC1FA">
      <w:pPr>
        <w:spacing w:after="200" w:line="276" w:lineRule="auto"/>
        <w:rPr>
          <w:rFonts w:cs="Arial" w:eastAsiaTheme="minorHAnsi"/>
          <w:b/>
          <w:bCs/>
          <w:szCs w:val="22"/>
          <w:lang w:val="en-GB"/>
        </w:rPr>
      </w:pPr>
      <w:r w:rsidRPr="00D93E49">
        <w:rPr>
          <w:rFonts w:cs="Arial"/>
          <w:b/>
          <w:bCs/>
          <w:lang w:val="en-GB"/>
        </w:rPr>
        <w:br w:type="page"/>
      </w:r>
    </w:p>
    <w:p w:rsidRPr="00341EB7" w:rsidR="14539EF7" w:rsidP="001B61B5" w:rsidRDefault="0090619A" w14:paraId="44D9D4FC" w14:textId="4FC330C6">
      <w:pPr>
        <w:pStyle w:val="Heading1"/>
        <w:numPr>
          <w:ilvl w:val="0"/>
          <w:numId w:val="0"/>
        </w:numPr>
        <w:ind w:left="709" w:hanging="709"/>
        <w:rPr>
          <w:rFonts w:cs="Arial"/>
          <w:highlight w:val="yellow"/>
          <w:lang w:val="en-GB"/>
        </w:rPr>
      </w:pPr>
      <w:bookmarkStart w:name="_Toc89965978" w:id="40"/>
      <w:bookmarkStart w:name="_Toc223009415" w:id="41"/>
      <w:bookmarkStart w:name="_Toc223009754" w:id="42"/>
      <w:bookmarkStart w:name="_Toc223009780" w:id="43"/>
      <w:r>
        <w:rPr>
          <w:rFonts w:cs="Arial"/>
          <w:lang w:val="en-GB"/>
        </w:rPr>
        <w:t xml:space="preserve">2. </w:t>
      </w:r>
      <w:r w:rsidRPr="004A4EA0" w:rsidR="008729F9">
        <w:rPr>
          <w:rFonts w:cs="Arial"/>
          <w:lang w:val="en-GB"/>
        </w:rPr>
        <w:t>Approach and Planning</w:t>
      </w:r>
      <w:bookmarkEnd w:id="40"/>
      <w:bookmarkEnd w:id="41"/>
      <w:bookmarkEnd w:id="42"/>
      <w:bookmarkEnd w:id="43"/>
    </w:p>
    <w:p w:rsidRPr="004A4EA0" w:rsidR="00AE4D1E" w:rsidP="001B61B5" w:rsidRDefault="0090619A" w14:paraId="284EF6A0" w14:textId="46BC5E47">
      <w:pPr>
        <w:pStyle w:val="Heading2"/>
        <w:numPr>
          <w:ilvl w:val="0"/>
          <w:numId w:val="0"/>
        </w:numPr>
        <w:ind w:left="709" w:hanging="709"/>
        <w:rPr>
          <w:rFonts w:cs="Arial"/>
          <w:lang w:val="en-GB"/>
        </w:rPr>
      </w:pPr>
      <w:bookmarkStart w:name="_Toc89965979" w:id="44"/>
      <w:bookmarkStart w:name="_Toc223009416" w:id="45"/>
      <w:bookmarkStart w:name="_Toc223009755" w:id="46"/>
      <w:bookmarkStart w:name="_Toc223009781" w:id="47"/>
      <w:r>
        <w:rPr>
          <w:rFonts w:cs="Arial"/>
          <w:lang w:val="en-GB"/>
        </w:rPr>
        <w:t xml:space="preserve">2.1 </w:t>
      </w:r>
      <w:r w:rsidRPr="004A4EA0" w:rsidR="00AE4D1E">
        <w:rPr>
          <w:rFonts w:cs="Arial"/>
          <w:lang w:val="en-GB"/>
        </w:rPr>
        <w:t>A</w:t>
      </w:r>
      <w:r w:rsidRPr="004A4EA0" w:rsidR="008729F9">
        <w:rPr>
          <w:rFonts w:cs="Arial"/>
          <w:lang w:val="en-GB"/>
        </w:rPr>
        <w:t>pproach</w:t>
      </w:r>
      <w:bookmarkEnd w:id="44"/>
      <w:bookmarkEnd w:id="45"/>
      <w:bookmarkEnd w:id="46"/>
      <w:bookmarkEnd w:id="47"/>
    </w:p>
    <w:p w:rsidRPr="004A4EA0" w:rsidR="008A41C3" w:rsidP="00151EB2" w:rsidRDefault="008A41C3" w14:paraId="1F4FA89A" w14:textId="35066BAA">
      <w:pPr>
        <w:rPr>
          <w:color w:val="000000"/>
          <w:lang w:val="en-US"/>
        </w:rPr>
      </w:pPr>
      <w:r w:rsidRPr="004A4EA0">
        <w:rPr>
          <w:lang w:val="en-US"/>
        </w:rPr>
        <w:t xml:space="preserve">This project follows the Scrum methodology, working in iterative cycles of </w:t>
      </w:r>
      <w:r w:rsidRPr="004A4EA0" w:rsidR="00A34AE3">
        <w:rPr>
          <w:lang w:val="en-US"/>
        </w:rPr>
        <w:t>3</w:t>
      </w:r>
      <w:r w:rsidRPr="004A4EA0">
        <w:rPr>
          <w:lang w:val="en-US"/>
        </w:rPr>
        <w:t>-week sprints. Scrum is chosen because it allows flexibility, continuous feedback, and incremental delivery of value.</w:t>
      </w:r>
    </w:p>
    <w:p w:rsidRPr="004A4EA0" w:rsidR="008A41C3" w:rsidP="728F2F64" w:rsidRDefault="008A41C3" w14:paraId="03479343" w14:textId="7DFFDF01">
      <w:pPr>
        <w:rPr>
          <w:rFonts w:cs="Arial"/>
          <w:color w:val="000000"/>
          <w:lang w:val="en-US"/>
        </w:rPr>
      </w:pPr>
    </w:p>
    <w:p w:rsidRPr="00D93E49" w:rsidR="008A41C3" w:rsidP="00326150" w:rsidRDefault="00361406" w14:paraId="1D2182AB" w14:textId="6391EBA1">
      <w:pPr>
        <w:pStyle w:val="Heading3"/>
        <w:numPr>
          <w:ilvl w:val="0"/>
          <w:numId w:val="0"/>
        </w:numPr>
        <w:ind w:left="709" w:hanging="709"/>
        <w:rPr>
          <w:rFonts w:cs="Arial"/>
          <w:lang w:val="en-GB"/>
        </w:rPr>
      </w:pPr>
      <w:bookmarkStart w:name="_Toc223009417" w:id="48"/>
      <w:bookmarkStart w:name="_Toc223009756" w:id="49"/>
      <w:bookmarkStart w:name="_Toc223009782" w:id="50"/>
      <w:r w:rsidRPr="00D93E49">
        <w:rPr>
          <w:rFonts w:cs="Arial"/>
          <w:lang w:val="en-GB"/>
        </w:rPr>
        <w:t xml:space="preserve">2.1.1 </w:t>
      </w:r>
      <w:r w:rsidRPr="00D93E49" w:rsidR="008A41C3">
        <w:rPr>
          <w:rFonts w:cs="Arial"/>
          <w:lang w:val="en-GB"/>
        </w:rPr>
        <w:t>Problem Definition Phase</w:t>
      </w:r>
      <w:bookmarkEnd w:id="48"/>
      <w:bookmarkEnd w:id="49"/>
      <w:bookmarkEnd w:id="50"/>
    </w:p>
    <w:p w:rsidRPr="00D93E49" w:rsidR="008A41C3" w:rsidP="728F2F64" w:rsidRDefault="008A41C3" w14:paraId="299E917F" w14:textId="2F26E386">
      <w:pPr>
        <w:rPr>
          <w:rFonts w:cs="Arial"/>
          <w:color w:val="000000"/>
          <w:lang w:val="en-GB"/>
        </w:rPr>
      </w:pPr>
    </w:p>
    <w:p w:rsidRPr="004A4EA0" w:rsidR="008A41C3" w:rsidP="728F2F64" w:rsidRDefault="008A41C3" w14:paraId="1A503152" w14:textId="1C8E1DFD">
      <w:pPr>
        <w:rPr>
          <w:rFonts w:cs="Arial"/>
          <w:color w:val="000000"/>
          <w:lang w:val="en-US"/>
        </w:rPr>
      </w:pPr>
      <w:r w:rsidRPr="004A4EA0">
        <w:rPr>
          <w:rFonts w:cs="Arial"/>
          <w:color w:val="000000" w:themeColor="text1"/>
          <w:lang w:val="en-US"/>
        </w:rPr>
        <w:t>At the start of the project, we clearly define the problem by:</w:t>
      </w:r>
    </w:p>
    <w:p w:rsidRPr="004A4EA0" w:rsidR="008A41C3" w:rsidP="00843567" w:rsidRDefault="008A41C3" w14:paraId="160A36CC" w14:textId="438DA4A5">
      <w:pPr>
        <w:pStyle w:val="ListParagraph"/>
        <w:numPr>
          <w:ilvl w:val="0"/>
          <w:numId w:val="5"/>
        </w:numPr>
        <w:rPr>
          <w:rFonts w:cs="Arial"/>
          <w:color w:val="000000"/>
          <w:lang w:val="en-US"/>
        </w:rPr>
      </w:pPr>
      <w:proofErr w:type="spellStart"/>
      <w:r w:rsidRPr="004A4EA0">
        <w:rPr>
          <w:rFonts w:cs="Arial"/>
          <w:color w:val="000000" w:themeColor="text1"/>
        </w:rPr>
        <w:t>Conducting</w:t>
      </w:r>
      <w:proofErr w:type="spellEnd"/>
      <w:r w:rsidRPr="004A4EA0">
        <w:rPr>
          <w:rFonts w:cs="Arial"/>
          <w:color w:val="000000" w:themeColor="text1"/>
        </w:rPr>
        <w:t xml:space="preserve"> stakeholder </w:t>
      </w:r>
      <w:proofErr w:type="spellStart"/>
      <w:r w:rsidRPr="004A4EA0">
        <w:rPr>
          <w:rFonts w:cs="Arial"/>
          <w:color w:val="000000" w:themeColor="text1"/>
        </w:rPr>
        <w:t>discussions</w:t>
      </w:r>
      <w:proofErr w:type="spellEnd"/>
    </w:p>
    <w:p w:rsidRPr="004A4EA0" w:rsidR="008A41C3" w:rsidP="00843567" w:rsidRDefault="008A41C3" w14:paraId="0C0F3439" w14:textId="18913903">
      <w:pPr>
        <w:pStyle w:val="ListParagraph"/>
        <w:numPr>
          <w:ilvl w:val="0"/>
          <w:numId w:val="5"/>
        </w:numPr>
        <w:rPr>
          <w:rFonts w:cs="Arial"/>
          <w:color w:val="000000"/>
        </w:rPr>
      </w:pPr>
      <w:proofErr w:type="spellStart"/>
      <w:r w:rsidRPr="004A4EA0">
        <w:rPr>
          <w:rFonts w:cs="Arial"/>
          <w:color w:val="000000" w:themeColor="text1"/>
        </w:rPr>
        <w:t>Formulating</w:t>
      </w:r>
      <w:proofErr w:type="spellEnd"/>
      <w:r w:rsidRPr="004A4EA0">
        <w:rPr>
          <w:rFonts w:cs="Arial"/>
          <w:color w:val="000000" w:themeColor="text1"/>
        </w:rPr>
        <w:t xml:space="preserve"> a </w:t>
      </w:r>
      <w:proofErr w:type="spellStart"/>
      <w:r w:rsidRPr="004A4EA0">
        <w:rPr>
          <w:rFonts w:cs="Arial"/>
          <w:color w:val="000000" w:themeColor="text1"/>
        </w:rPr>
        <w:t>clear</w:t>
      </w:r>
      <w:proofErr w:type="spellEnd"/>
      <w:r w:rsidRPr="004A4EA0">
        <w:rPr>
          <w:rFonts w:cs="Arial"/>
          <w:color w:val="000000" w:themeColor="text1"/>
        </w:rPr>
        <w:t xml:space="preserve"> </w:t>
      </w:r>
      <w:proofErr w:type="spellStart"/>
      <w:r w:rsidRPr="004A4EA0">
        <w:rPr>
          <w:rFonts w:cs="Arial"/>
          <w:color w:val="000000" w:themeColor="text1"/>
        </w:rPr>
        <w:t>problem</w:t>
      </w:r>
      <w:proofErr w:type="spellEnd"/>
      <w:r w:rsidRPr="004A4EA0">
        <w:rPr>
          <w:rFonts w:cs="Arial"/>
          <w:color w:val="000000" w:themeColor="text1"/>
        </w:rPr>
        <w:t xml:space="preserve"> statement</w:t>
      </w:r>
    </w:p>
    <w:p w:rsidRPr="004A4EA0" w:rsidR="008A41C3" w:rsidP="00843567" w:rsidRDefault="008A41C3" w14:paraId="3E5321F5" w14:textId="537BA091">
      <w:pPr>
        <w:pStyle w:val="ListParagraph"/>
        <w:numPr>
          <w:ilvl w:val="0"/>
          <w:numId w:val="5"/>
        </w:numPr>
        <w:rPr>
          <w:rFonts w:cs="Arial"/>
          <w:color w:val="000000"/>
        </w:rPr>
      </w:pPr>
      <w:proofErr w:type="spellStart"/>
      <w:r w:rsidRPr="004A4EA0">
        <w:rPr>
          <w:rFonts w:cs="Arial"/>
          <w:color w:val="000000" w:themeColor="text1"/>
        </w:rPr>
        <w:t>Defining</w:t>
      </w:r>
      <w:proofErr w:type="spellEnd"/>
      <w:r w:rsidRPr="004A4EA0">
        <w:rPr>
          <w:rFonts w:cs="Arial"/>
          <w:color w:val="000000" w:themeColor="text1"/>
        </w:rPr>
        <w:t xml:space="preserve"> project goals </w:t>
      </w:r>
      <w:proofErr w:type="spellStart"/>
      <w:r w:rsidRPr="004A4EA0">
        <w:rPr>
          <w:rFonts w:cs="Arial"/>
          <w:color w:val="000000" w:themeColor="text1"/>
        </w:rPr>
        <w:t>and</w:t>
      </w:r>
      <w:proofErr w:type="spellEnd"/>
      <w:r w:rsidRPr="004A4EA0">
        <w:rPr>
          <w:rFonts w:cs="Arial"/>
          <w:color w:val="000000" w:themeColor="text1"/>
        </w:rPr>
        <w:t xml:space="preserve"> scope</w:t>
      </w:r>
    </w:p>
    <w:p w:rsidRPr="004A4EA0" w:rsidR="008A41C3" w:rsidP="00843567" w:rsidRDefault="008A41C3" w14:paraId="4694D91B" w14:textId="7909EA46">
      <w:pPr>
        <w:pStyle w:val="ListParagraph"/>
        <w:numPr>
          <w:ilvl w:val="0"/>
          <w:numId w:val="5"/>
        </w:numPr>
        <w:rPr>
          <w:rFonts w:cs="Arial"/>
          <w:color w:val="000000"/>
          <w:lang w:val="en-US"/>
        </w:rPr>
      </w:pPr>
      <w:r w:rsidRPr="004A4EA0">
        <w:rPr>
          <w:rFonts w:cs="Arial"/>
          <w:color w:val="000000" w:themeColor="text1"/>
          <w:lang w:val="en-US"/>
        </w:rPr>
        <w:t>Identifying functional and non-functional requirements</w:t>
      </w:r>
    </w:p>
    <w:p w:rsidRPr="004A4EA0" w:rsidR="008A41C3" w:rsidP="00843567" w:rsidRDefault="008A41C3" w14:paraId="267199F7" w14:textId="2476048E">
      <w:pPr>
        <w:pStyle w:val="ListParagraph"/>
        <w:numPr>
          <w:ilvl w:val="0"/>
          <w:numId w:val="5"/>
        </w:numPr>
        <w:rPr>
          <w:rFonts w:cs="Arial"/>
          <w:color w:val="000000"/>
          <w:lang w:val="en-US"/>
        </w:rPr>
      </w:pPr>
      <w:r w:rsidRPr="004A4EA0">
        <w:rPr>
          <w:rFonts w:cs="Arial"/>
          <w:color w:val="000000" w:themeColor="text1"/>
          <w:lang w:val="en-US"/>
        </w:rPr>
        <w:t xml:space="preserve">Creating and </w:t>
      </w:r>
      <w:proofErr w:type="spellStart"/>
      <w:r w:rsidR="004C7C02">
        <w:rPr>
          <w:rFonts w:cs="Arial"/>
          <w:color w:val="000000" w:themeColor="text1"/>
          <w:lang w:val="en-US"/>
        </w:rPr>
        <w:t>prioritising</w:t>
      </w:r>
      <w:proofErr w:type="spellEnd"/>
      <w:r w:rsidRPr="004A4EA0">
        <w:rPr>
          <w:rFonts w:cs="Arial"/>
          <w:color w:val="000000" w:themeColor="text1"/>
          <w:lang w:val="en-US"/>
        </w:rPr>
        <w:t xml:space="preserve"> the Product Backlog</w:t>
      </w:r>
    </w:p>
    <w:p w:rsidRPr="004A4EA0" w:rsidR="008A41C3" w:rsidP="728F2F64" w:rsidRDefault="008A41C3" w14:paraId="6F2C55CB" w14:textId="1311B942">
      <w:pPr>
        <w:rPr>
          <w:rFonts w:cs="Arial"/>
          <w:color w:val="000000"/>
          <w:lang w:val="en-US"/>
        </w:rPr>
      </w:pPr>
    </w:p>
    <w:p w:rsidRPr="004A4EA0" w:rsidR="008A41C3" w:rsidP="728F2F64" w:rsidRDefault="008A41C3" w14:paraId="12E44E60" w14:textId="1068AA60">
      <w:pPr>
        <w:rPr>
          <w:rFonts w:cs="Arial"/>
          <w:color w:val="000000"/>
          <w:lang w:val="en-US"/>
        </w:rPr>
      </w:pPr>
      <w:r w:rsidRPr="004A4EA0">
        <w:rPr>
          <w:rFonts w:cs="Arial"/>
          <w:color w:val="000000" w:themeColor="text1"/>
          <w:lang w:val="en-US"/>
        </w:rPr>
        <w:t>This ensures the team has a shared understanding before development begins.</w:t>
      </w:r>
    </w:p>
    <w:p w:rsidRPr="004A4EA0" w:rsidR="008A41C3" w:rsidP="728F2F64" w:rsidRDefault="008A41C3" w14:paraId="5B9F75A4" w14:textId="20EE4C8B">
      <w:pPr>
        <w:rPr>
          <w:rFonts w:cs="Arial"/>
          <w:color w:val="000000"/>
          <w:lang w:val="en-US"/>
        </w:rPr>
      </w:pPr>
    </w:p>
    <w:p w:rsidRPr="00D93E49" w:rsidR="008A41C3" w:rsidP="00326150" w:rsidRDefault="00361406" w14:paraId="0F70FA56" w14:textId="487BE9CE">
      <w:pPr>
        <w:pStyle w:val="Heading3"/>
        <w:numPr>
          <w:ilvl w:val="0"/>
          <w:numId w:val="0"/>
        </w:numPr>
        <w:ind w:left="709" w:hanging="709"/>
        <w:rPr>
          <w:rFonts w:cs="Arial"/>
          <w:lang w:val="en-GB"/>
        </w:rPr>
      </w:pPr>
      <w:bookmarkStart w:name="_Toc223009418" w:id="51"/>
      <w:bookmarkStart w:name="_Toc223009757" w:id="52"/>
      <w:bookmarkStart w:name="_Toc223009783" w:id="53"/>
      <w:r w:rsidRPr="00D93E49">
        <w:rPr>
          <w:rFonts w:cs="Arial"/>
          <w:lang w:val="en-GB"/>
        </w:rPr>
        <w:t xml:space="preserve">2.1.2 </w:t>
      </w:r>
      <w:r w:rsidRPr="00D93E49" w:rsidR="008A41C3">
        <w:rPr>
          <w:rFonts w:cs="Arial"/>
          <w:lang w:val="en-GB"/>
        </w:rPr>
        <w:t>Sprint Structure</w:t>
      </w:r>
      <w:bookmarkEnd w:id="51"/>
      <w:bookmarkEnd w:id="52"/>
      <w:bookmarkEnd w:id="53"/>
    </w:p>
    <w:p w:rsidRPr="00D93E49" w:rsidR="008A41C3" w:rsidP="728F2F64" w:rsidRDefault="008A41C3" w14:paraId="7C405BFA" w14:textId="3B982E51">
      <w:pPr>
        <w:rPr>
          <w:rFonts w:cs="Arial"/>
          <w:color w:val="000000"/>
          <w:lang w:val="en-GB"/>
        </w:rPr>
      </w:pPr>
    </w:p>
    <w:p w:rsidRPr="004A4EA0" w:rsidR="008A41C3" w:rsidP="728F2F64" w:rsidRDefault="008A41C3" w14:paraId="4C158280" w14:textId="0447AD20">
      <w:pPr>
        <w:rPr>
          <w:rFonts w:cs="Arial"/>
          <w:color w:val="000000"/>
          <w:lang w:val="en-US"/>
        </w:rPr>
      </w:pPr>
      <w:r w:rsidRPr="004A4EA0">
        <w:rPr>
          <w:rFonts w:cs="Arial"/>
          <w:color w:val="000000" w:themeColor="text1"/>
          <w:lang w:val="en-US"/>
        </w:rPr>
        <w:t>Each sprint lasts two weeks and includes:</w:t>
      </w:r>
    </w:p>
    <w:p w:rsidRPr="004A4EA0" w:rsidR="008A41C3" w:rsidP="00843567" w:rsidRDefault="008A41C3" w14:paraId="473CD056" w14:textId="469BE968">
      <w:pPr>
        <w:pStyle w:val="ListParagraph"/>
        <w:numPr>
          <w:ilvl w:val="0"/>
          <w:numId w:val="6"/>
        </w:numPr>
        <w:rPr>
          <w:rFonts w:cs="Arial"/>
          <w:color w:val="000000"/>
          <w:lang w:val="en-US"/>
        </w:rPr>
      </w:pPr>
      <w:r w:rsidRPr="004A4EA0">
        <w:rPr>
          <w:rFonts w:cs="Arial"/>
          <w:color w:val="000000" w:themeColor="text1"/>
          <w:lang w:val="en-US"/>
        </w:rPr>
        <w:t>Sprint Planning – Define the sprint goal and select backlog items.</w:t>
      </w:r>
    </w:p>
    <w:p w:rsidRPr="004A4EA0" w:rsidR="008A41C3" w:rsidP="00843567" w:rsidRDefault="008A41C3" w14:paraId="03115900" w14:textId="017F3388">
      <w:pPr>
        <w:pStyle w:val="ListParagraph"/>
        <w:numPr>
          <w:ilvl w:val="0"/>
          <w:numId w:val="6"/>
        </w:numPr>
        <w:rPr>
          <w:rFonts w:cs="Arial"/>
          <w:color w:val="000000"/>
          <w:lang w:val="en-US"/>
        </w:rPr>
      </w:pPr>
      <w:r w:rsidRPr="004A4EA0">
        <w:rPr>
          <w:rFonts w:cs="Arial"/>
          <w:color w:val="000000" w:themeColor="text1"/>
          <w:lang w:val="en-US"/>
        </w:rPr>
        <w:t>Weekly Stand-ups (15 minutes) – Discuss progress, plans, and blockers.</w:t>
      </w:r>
    </w:p>
    <w:p w:rsidRPr="004A4EA0" w:rsidR="008A41C3" w:rsidP="00843567" w:rsidRDefault="008A41C3" w14:paraId="6DB957FA" w14:textId="51ED097C">
      <w:pPr>
        <w:pStyle w:val="ListParagraph"/>
        <w:numPr>
          <w:ilvl w:val="0"/>
          <w:numId w:val="6"/>
        </w:numPr>
        <w:rPr>
          <w:rFonts w:cs="Arial"/>
          <w:color w:val="000000"/>
          <w:lang w:val="en-US"/>
        </w:rPr>
      </w:pPr>
      <w:r w:rsidRPr="004A4EA0">
        <w:rPr>
          <w:rFonts w:cs="Arial"/>
          <w:color w:val="000000" w:themeColor="text1"/>
          <w:lang w:val="en-US"/>
        </w:rPr>
        <w:t>Sprint Review – Present the working increment to stakeholders and gather feedback.</w:t>
      </w:r>
    </w:p>
    <w:p w:rsidRPr="004A4EA0" w:rsidR="008A41C3" w:rsidP="00843567" w:rsidRDefault="008A41C3" w14:paraId="5DEFEBF5" w14:textId="0A467FF6">
      <w:pPr>
        <w:pStyle w:val="ListParagraph"/>
        <w:numPr>
          <w:ilvl w:val="0"/>
          <w:numId w:val="6"/>
        </w:numPr>
        <w:rPr>
          <w:rFonts w:cs="Arial"/>
          <w:color w:val="000000"/>
          <w:lang w:val="en-US"/>
        </w:rPr>
      </w:pPr>
      <w:r w:rsidRPr="004A4EA0">
        <w:rPr>
          <w:rFonts w:cs="Arial"/>
          <w:color w:val="000000" w:themeColor="text1"/>
          <w:lang w:val="en-US"/>
        </w:rPr>
        <w:t>Sprint Retrospective – Reflect on collaboration and identify improvements.</w:t>
      </w:r>
    </w:p>
    <w:p w:rsidRPr="004A4EA0" w:rsidR="008A41C3" w:rsidP="728F2F64" w:rsidRDefault="008A41C3" w14:paraId="583C07D2" w14:textId="1BF0194E">
      <w:pPr>
        <w:rPr>
          <w:rFonts w:cs="Arial"/>
          <w:color w:val="000000"/>
          <w:lang w:val="en-US"/>
        </w:rPr>
      </w:pPr>
    </w:p>
    <w:p w:rsidRPr="004A4EA0" w:rsidR="008A41C3" w:rsidP="728F2F64" w:rsidRDefault="008A41C3" w14:paraId="1204D9C2" w14:textId="0053754A">
      <w:pPr>
        <w:rPr>
          <w:rFonts w:cs="Arial"/>
          <w:color w:val="000000"/>
          <w:lang w:val="en-US"/>
        </w:rPr>
      </w:pPr>
      <w:r w:rsidRPr="004A4EA0">
        <w:rPr>
          <w:rFonts w:cs="Arial"/>
          <w:color w:val="000000" w:themeColor="text1"/>
          <w:lang w:val="en-US"/>
        </w:rPr>
        <w:t>At the end of every sprint, a working product increment is delivered.</w:t>
      </w:r>
    </w:p>
    <w:p w:rsidRPr="004A4EA0" w:rsidR="008A41C3" w:rsidP="728F2F64" w:rsidRDefault="008A41C3" w14:paraId="5F22B27A" w14:textId="59239EED">
      <w:pPr>
        <w:rPr>
          <w:rFonts w:cs="Arial"/>
          <w:color w:val="000000"/>
          <w:lang w:val="en-US"/>
        </w:rPr>
      </w:pPr>
    </w:p>
    <w:p w:rsidRPr="00361406" w:rsidR="008A41C3" w:rsidP="00326150" w:rsidRDefault="00361406" w14:paraId="5125EBB4" w14:textId="7F62A067">
      <w:pPr>
        <w:pStyle w:val="Heading3"/>
        <w:numPr>
          <w:ilvl w:val="0"/>
          <w:numId w:val="0"/>
        </w:numPr>
        <w:ind w:left="709" w:hanging="709"/>
        <w:rPr>
          <w:rFonts w:cs="Arial"/>
          <w:lang w:val="en-GB"/>
        </w:rPr>
      </w:pPr>
      <w:bookmarkStart w:name="_Toc223009419" w:id="54"/>
      <w:bookmarkStart w:name="_Toc223009758" w:id="55"/>
      <w:bookmarkStart w:name="_Toc223009784" w:id="56"/>
      <w:r w:rsidRPr="00361406">
        <w:rPr>
          <w:rFonts w:cs="Arial"/>
          <w:lang w:val="en-GB"/>
        </w:rPr>
        <w:t xml:space="preserve">2.1.3 </w:t>
      </w:r>
      <w:r w:rsidRPr="00361406" w:rsidR="008A41C3">
        <w:rPr>
          <w:rFonts w:cs="Arial"/>
          <w:lang w:val="en-GB"/>
        </w:rPr>
        <w:t>Completion Phase</w:t>
      </w:r>
      <w:bookmarkEnd w:id="54"/>
      <w:bookmarkEnd w:id="55"/>
      <w:bookmarkEnd w:id="56"/>
    </w:p>
    <w:p w:rsidRPr="00361406" w:rsidR="008A41C3" w:rsidP="728F2F64" w:rsidRDefault="008A41C3" w14:paraId="36D03C1F" w14:textId="69AF9213">
      <w:pPr>
        <w:rPr>
          <w:rFonts w:cs="Arial"/>
          <w:color w:val="000000"/>
          <w:lang w:val="en-GB"/>
        </w:rPr>
      </w:pPr>
    </w:p>
    <w:p w:rsidRPr="00361406" w:rsidR="008A41C3" w:rsidP="728F2F64" w:rsidRDefault="008A41C3" w14:paraId="6D9F4208" w14:textId="19E1A246">
      <w:pPr>
        <w:rPr>
          <w:rFonts w:cs="Arial"/>
          <w:color w:val="000000"/>
          <w:lang w:val="en-GB"/>
        </w:rPr>
      </w:pPr>
      <w:r w:rsidRPr="00361406">
        <w:rPr>
          <w:rFonts w:cs="Arial"/>
          <w:color w:val="000000" w:themeColor="text1"/>
          <w:lang w:val="en-GB"/>
        </w:rPr>
        <w:t>In the final phase:</w:t>
      </w:r>
    </w:p>
    <w:p w:rsidRPr="004A4EA0" w:rsidR="008A41C3" w:rsidP="00843567" w:rsidRDefault="008A41C3" w14:paraId="6D76A997" w14:textId="6B1AC742">
      <w:pPr>
        <w:pStyle w:val="ListParagraph"/>
        <w:numPr>
          <w:ilvl w:val="0"/>
          <w:numId w:val="7"/>
        </w:numPr>
        <w:rPr>
          <w:rFonts w:cs="Arial"/>
          <w:color w:val="000000"/>
          <w:lang w:val="en-US"/>
        </w:rPr>
      </w:pPr>
      <w:r w:rsidRPr="004A4EA0">
        <w:rPr>
          <w:rFonts w:cs="Arial"/>
          <w:color w:val="000000" w:themeColor="text1"/>
          <w:lang w:val="en-US"/>
        </w:rPr>
        <w:t>All remaining backlog items are completed</w:t>
      </w:r>
    </w:p>
    <w:p w:rsidRPr="004A4EA0" w:rsidR="008A41C3" w:rsidP="00843567" w:rsidRDefault="008A41C3" w14:paraId="6318B32A" w14:textId="051CB9C5">
      <w:pPr>
        <w:pStyle w:val="ListParagraph"/>
        <w:numPr>
          <w:ilvl w:val="0"/>
          <w:numId w:val="7"/>
        </w:numPr>
        <w:rPr>
          <w:rFonts w:cs="Arial"/>
          <w:color w:val="000000"/>
          <w:lang w:val="en-US"/>
        </w:rPr>
      </w:pPr>
      <w:r w:rsidRPr="004A4EA0">
        <w:rPr>
          <w:rFonts w:cs="Arial"/>
          <w:color w:val="000000" w:themeColor="text1"/>
          <w:lang w:val="en-US"/>
        </w:rPr>
        <w:t>Final testing and validation are performed</w:t>
      </w:r>
    </w:p>
    <w:p w:rsidRPr="004A4EA0" w:rsidR="008A41C3" w:rsidP="00843567" w:rsidRDefault="008A41C3" w14:paraId="63BD6255" w14:textId="06E90F07">
      <w:pPr>
        <w:pStyle w:val="ListParagraph"/>
        <w:numPr>
          <w:ilvl w:val="0"/>
          <w:numId w:val="7"/>
        </w:numPr>
        <w:rPr>
          <w:rFonts w:cs="Arial"/>
          <w:color w:val="000000"/>
        </w:rPr>
      </w:pPr>
      <w:proofErr w:type="spellStart"/>
      <w:r w:rsidRPr="004A4EA0">
        <w:rPr>
          <w:rFonts w:cs="Arial"/>
          <w:color w:val="000000" w:themeColor="text1"/>
        </w:rPr>
        <w:t>Documentation</w:t>
      </w:r>
      <w:proofErr w:type="spellEnd"/>
      <w:r w:rsidRPr="004A4EA0">
        <w:rPr>
          <w:rFonts w:cs="Arial"/>
          <w:color w:val="000000" w:themeColor="text1"/>
        </w:rPr>
        <w:t xml:space="preserve"> is </w:t>
      </w:r>
      <w:proofErr w:type="spellStart"/>
      <w:r w:rsidR="00286009">
        <w:rPr>
          <w:rFonts w:cs="Arial"/>
          <w:color w:val="000000" w:themeColor="text1"/>
        </w:rPr>
        <w:t>finalised</w:t>
      </w:r>
      <w:proofErr w:type="spellEnd"/>
    </w:p>
    <w:p w:rsidRPr="004A4EA0" w:rsidR="008A41C3" w:rsidP="728F2F64" w:rsidRDefault="008A41C3" w14:paraId="7FE84F23" w14:textId="58A694F0">
      <w:pPr>
        <w:rPr>
          <w:rFonts w:cs="Arial"/>
          <w:color w:val="000000"/>
        </w:rPr>
      </w:pPr>
    </w:p>
    <w:p w:rsidRPr="004A4EA0" w:rsidR="777EADFC" w:rsidRDefault="008A41C3" w14:paraId="679625D7" w14:textId="01BC97FC">
      <w:pPr>
        <w:rPr>
          <w:rFonts w:cs="Arial"/>
          <w:i/>
          <w:color w:val="000000"/>
          <w:lang w:val="en-US"/>
        </w:rPr>
      </w:pPr>
      <w:r w:rsidRPr="004A4EA0">
        <w:rPr>
          <w:rFonts w:cs="Arial"/>
          <w:color w:val="000000" w:themeColor="text1"/>
          <w:lang w:val="en-US"/>
        </w:rPr>
        <w:t>This ensures the project is delivered in a structured and controlled way.</w:t>
      </w:r>
    </w:p>
    <w:p w:rsidRPr="004A4EA0" w:rsidR="5E02A96A" w:rsidP="5E02A96A" w:rsidRDefault="5E02A96A" w14:paraId="0C0FBFD1" w14:textId="1D93BF58">
      <w:pPr>
        <w:rPr>
          <w:rFonts w:cs="Arial"/>
          <w:color w:val="000000" w:themeColor="text1"/>
          <w:lang w:val="en-US"/>
        </w:rPr>
      </w:pPr>
    </w:p>
    <w:p w:rsidRPr="004A4EA0" w:rsidR="5E02A96A" w:rsidP="5E02A96A" w:rsidRDefault="5E02A96A" w14:paraId="3AD3B74B" w14:textId="06A5C66D">
      <w:pPr>
        <w:rPr>
          <w:rFonts w:cs="Arial"/>
          <w:lang w:val="en-US"/>
        </w:rPr>
      </w:pPr>
      <w:r w:rsidRPr="004A4EA0">
        <w:rPr>
          <w:rFonts w:cs="Arial"/>
          <w:lang w:val="en-US"/>
        </w:rPr>
        <w:br w:type="page"/>
      </w:r>
    </w:p>
    <w:p w:rsidRPr="004A4EA0" w:rsidR="75F68B14" w:rsidP="001B61B5" w:rsidRDefault="0090619A" w14:paraId="4C629F12" w14:textId="643100B6">
      <w:pPr>
        <w:pStyle w:val="Heading2"/>
        <w:numPr>
          <w:ilvl w:val="0"/>
          <w:numId w:val="0"/>
        </w:numPr>
        <w:ind w:left="709" w:hanging="709"/>
        <w:rPr>
          <w:rFonts w:cs="Arial"/>
          <w:lang w:val="en-GB"/>
        </w:rPr>
      </w:pPr>
      <w:bookmarkStart w:name="_Toc89965980" w:id="57"/>
      <w:bookmarkStart w:name="_Toc223009420" w:id="58"/>
      <w:bookmarkStart w:name="_Toc223009759" w:id="59"/>
      <w:bookmarkStart w:name="_Toc223009785" w:id="60"/>
      <w:bookmarkStart w:name="_Toc327581054" w:id="61"/>
      <w:bookmarkStart w:name="_Toc327581604" w:id="62"/>
      <w:bookmarkStart w:name="_Toc327583384" w:id="63"/>
      <w:bookmarkStart w:name="_Toc339966123" w:id="64"/>
      <w:r>
        <w:rPr>
          <w:rFonts w:cs="Arial"/>
          <w:lang w:val="en-GB"/>
        </w:rPr>
        <w:t xml:space="preserve">2.2 </w:t>
      </w:r>
      <w:r w:rsidRPr="004A4EA0" w:rsidR="008729F9">
        <w:rPr>
          <w:rFonts w:cs="Arial"/>
          <w:lang w:val="en-GB"/>
        </w:rPr>
        <w:t xml:space="preserve">Research </w:t>
      </w:r>
      <w:r w:rsidRPr="004A4EA0" w:rsidR="00244236">
        <w:rPr>
          <w:rFonts w:cs="Arial"/>
          <w:lang w:val="en-GB"/>
        </w:rPr>
        <w:t>method</w:t>
      </w:r>
      <w:r w:rsidRPr="004A4EA0" w:rsidR="008729F9">
        <w:rPr>
          <w:rFonts w:cs="Arial"/>
          <w:lang w:val="en-GB"/>
        </w:rPr>
        <w:t>s</w:t>
      </w:r>
      <w:bookmarkEnd w:id="57"/>
      <w:bookmarkEnd w:id="58"/>
      <w:bookmarkEnd w:id="59"/>
      <w:bookmarkEnd w:id="60"/>
    </w:p>
    <w:p w:rsidRPr="004A4EA0" w:rsidR="6F6104C4" w:rsidP="621EEDB1" w:rsidRDefault="26E37003" w14:paraId="2972CD27" w14:textId="6582D34F">
      <w:pPr>
        <w:spacing w:before="240" w:after="240"/>
        <w:rPr>
          <w:rFonts w:cs="Arial"/>
          <w:color w:val="000000" w:themeColor="text1"/>
          <w:lang w:val="en-GB" w:eastAsia="nl-NL"/>
        </w:rPr>
      </w:pPr>
      <w:r w:rsidRPr="004A4EA0">
        <w:rPr>
          <w:rFonts w:cs="Arial"/>
          <w:color w:val="000000" w:themeColor="text1"/>
          <w:lang w:val="en-GB" w:eastAsia="nl-NL"/>
        </w:rPr>
        <w:t>To</w:t>
      </w:r>
      <w:r w:rsidRPr="004A4EA0" w:rsidR="6F6104C4">
        <w:rPr>
          <w:rFonts w:cs="Arial"/>
          <w:color w:val="000000" w:themeColor="text1"/>
          <w:lang w:val="en-GB" w:eastAsia="nl-NL"/>
        </w:rPr>
        <w:t xml:space="preserve"> answer the research questions, we are going to use the </w:t>
      </w:r>
      <w:r w:rsidRPr="004A4EA0" w:rsidR="46F5CDAA">
        <w:rPr>
          <w:rFonts w:cs="Arial"/>
          <w:color w:val="000000" w:themeColor="text1"/>
          <w:lang w:val="en-GB" w:eastAsia="nl-NL"/>
        </w:rPr>
        <w:t xml:space="preserve">D.O.T. framework, from which </w:t>
      </w:r>
      <w:r w:rsidRPr="004A4EA0" w:rsidR="787D5424">
        <w:rPr>
          <w:rFonts w:cs="Arial"/>
          <w:color w:val="000000" w:themeColor="text1"/>
          <w:lang w:val="en-GB" w:eastAsia="nl-NL"/>
        </w:rPr>
        <w:t xml:space="preserve">we will use </w:t>
      </w:r>
      <w:r w:rsidRPr="004A4EA0" w:rsidR="46F5CDAA">
        <w:rPr>
          <w:rFonts w:cs="Arial"/>
          <w:color w:val="000000" w:themeColor="text1"/>
          <w:lang w:val="en-GB" w:eastAsia="nl-NL"/>
        </w:rPr>
        <w:t xml:space="preserve">specific </w:t>
      </w:r>
      <w:r w:rsidRPr="004A4EA0" w:rsidR="0A3F91EE">
        <w:rPr>
          <w:rFonts w:cs="Arial"/>
          <w:color w:val="000000" w:themeColor="text1"/>
          <w:lang w:val="en-GB" w:eastAsia="nl-NL"/>
        </w:rPr>
        <w:t xml:space="preserve">strategies and methods </w:t>
      </w:r>
      <w:r w:rsidRPr="004A4EA0" w:rsidR="40A7868B">
        <w:rPr>
          <w:rFonts w:cs="Arial"/>
          <w:color w:val="000000" w:themeColor="text1"/>
          <w:lang w:val="en-GB" w:eastAsia="nl-NL"/>
        </w:rPr>
        <w:t xml:space="preserve">in order to come to conclusions to the set questions. </w:t>
      </w:r>
    </w:p>
    <w:tbl>
      <w:tblPr>
        <w:tblStyle w:val="TableGrid"/>
        <w:tblW w:w="0" w:type="auto"/>
        <w:tblLook w:val="04A0" w:firstRow="1" w:lastRow="0" w:firstColumn="1" w:lastColumn="0" w:noHBand="0" w:noVBand="1"/>
      </w:tblPr>
      <w:tblGrid>
        <w:gridCol w:w="1859"/>
        <w:gridCol w:w="1859"/>
        <w:gridCol w:w="1859"/>
        <w:gridCol w:w="1859"/>
        <w:gridCol w:w="1860"/>
      </w:tblGrid>
      <w:tr w:rsidRPr="004A4EA0" w:rsidR="00F104BC" w:rsidTr="00B169F6" w14:paraId="5B7CC719" w14:textId="77777777">
        <w:tc>
          <w:tcPr>
            <w:tcW w:w="1859" w:type="dxa"/>
          </w:tcPr>
          <w:p w:rsidRPr="004A4EA0" w:rsidR="00B169F6" w:rsidP="0E1C51AB" w:rsidRDefault="00B169F6" w14:paraId="04645EB1" w14:textId="66E958DE">
            <w:pPr>
              <w:spacing w:before="240" w:after="240"/>
              <w:jc w:val="center"/>
              <w:rPr>
                <w:rFonts w:cs="Arial"/>
                <w:b/>
                <w:bCs/>
                <w:color w:val="000000" w:themeColor="text1"/>
                <w:lang w:val="en-GB" w:eastAsia="nl-NL"/>
              </w:rPr>
            </w:pPr>
            <w:r w:rsidRPr="004A4EA0">
              <w:rPr>
                <w:rFonts w:cs="Arial"/>
                <w:b/>
                <w:bCs/>
                <w:color w:val="000000" w:themeColor="text1"/>
                <w:lang w:val="en-GB" w:eastAsia="nl-NL"/>
              </w:rPr>
              <w:t>Sub-question</w:t>
            </w:r>
          </w:p>
        </w:tc>
        <w:tc>
          <w:tcPr>
            <w:tcW w:w="1859" w:type="dxa"/>
          </w:tcPr>
          <w:p w:rsidRPr="004A4EA0" w:rsidR="00B169F6" w:rsidP="0E1C51AB" w:rsidRDefault="00D436C9" w14:paraId="19916C5E" w14:textId="21CBAB26">
            <w:pPr>
              <w:spacing w:before="240" w:after="240"/>
              <w:jc w:val="center"/>
              <w:rPr>
                <w:rFonts w:cs="Arial"/>
                <w:b/>
                <w:bCs/>
                <w:color w:val="000000" w:themeColor="text1"/>
                <w:lang w:val="en-GB" w:eastAsia="nl-NL"/>
              </w:rPr>
            </w:pPr>
            <w:r w:rsidRPr="18D6ABB9">
              <w:rPr>
                <w:rFonts w:cs="Arial"/>
                <w:b/>
                <w:bCs/>
                <w:color w:val="000000" w:themeColor="text1"/>
                <w:lang w:val="en-GB" w:eastAsia="nl-NL"/>
              </w:rPr>
              <w:t xml:space="preserve">Research </w:t>
            </w:r>
            <w:r w:rsidRPr="18D6ABB9" w:rsidR="40D032EC">
              <w:rPr>
                <w:rFonts w:cs="Arial"/>
                <w:b/>
                <w:bCs/>
                <w:color w:val="000000" w:themeColor="text1"/>
                <w:lang w:val="en-GB" w:eastAsia="nl-NL"/>
              </w:rPr>
              <w:t>Fields &amp; Methods</w:t>
            </w:r>
          </w:p>
        </w:tc>
        <w:tc>
          <w:tcPr>
            <w:tcW w:w="1859" w:type="dxa"/>
          </w:tcPr>
          <w:p w:rsidRPr="004A4EA0" w:rsidR="00B169F6" w:rsidP="0E1C51AB" w:rsidRDefault="00B204D7" w14:paraId="7AF7113C" w14:textId="7977A758">
            <w:pPr>
              <w:spacing w:before="240" w:after="240"/>
              <w:jc w:val="center"/>
              <w:rPr>
                <w:rFonts w:cs="Arial"/>
                <w:b/>
                <w:bCs/>
                <w:color w:val="000000" w:themeColor="text1"/>
                <w:lang w:val="en-GB" w:eastAsia="nl-NL"/>
              </w:rPr>
            </w:pPr>
            <w:r w:rsidRPr="004A4EA0">
              <w:rPr>
                <w:rFonts w:cs="Arial"/>
                <w:b/>
                <w:bCs/>
                <w:color w:val="000000" w:themeColor="text1"/>
                <w:lang w:val="en-GB" w:eastAsia="nl-NL"/>
              </w:rPr>
              <w:t>How are the methods applied</w:t>
            </w:r>
          </w:p>
        </w:tc>
        <w:tc>
          <w:tcPr>
            <w:tcW w:w="1859" w:type="dxa"/>
          </w:tcPr>
          <w:p w:rsidRPr="004A4EA0" w:rsidR="00B169F6" w:rsidP="0E1C51AB" w:rsidRDefault="08D462C5" w14:paraId="735D28C0" w14:textId="69754FC5">
            <w:pPr>
              <w:spacing w:before="240" w:after="240"/>
              <w:jc w:val="center"/>
              <w:rPr>
                <w:rFonts w:cs="Arial"/>
                <w:b/>
                <w:bCs/>
                <w:color w:val="000000" w:themeColor="text1"/>
                <w:lang w:val="en-GB" w:eastAsia="nl-NL"/>
              </w:rPr>
            </w:pPr>
            <w:r w:rsidRPr="004A4EA0">
              <w:rPr>
                <w:rFonts w:cs="Arial"/>
                <w:b/>
                <w:bCs/>
                <w:color w:val="000000" w:themeColor="text1"/>
                <w:lang w:val="en-GB" w:eastAsia="nl-NL"/>
              </w:rPr>
              <w:t>Validation</w:t>
            </w:r>
          </w:p>
        </w:tc>
        <w:tc>
          <w:tcPr>
            <w:tcW w:w="1860" w:type="dxa"/>
          </w:tcPr>
          <w:p w:rsidRPr="004A4EA0" w:rsidR="00B169F6" w:rsidP="0E1C51AB" w:rsidRDefault="00177DAF" w14:paraId="57F134A0" w14:textId="5173B5C3">
            <w:pPr>
              <w:spacing w:before="240" w:after="240"/>
              <w:jc w:val="center"/>
              <w:rPr>
                <w:rFonts w:cs="Arial"/>
                <w:b/>
                <w:bCs/>
                <w:color w:val="000000" w:themeColor="text1"/>
                <w:lang w:val="en-GB" w:eastAsia="nl-NL"/>
              </w:rPr>
            </w:pPr>
            <w:r w:rsidRPr="004A4EA0">
              <w:rPr>
                <w:rFonts w:cs="Arial"/>
                <w:b/>
                <w:bCs/>
                <w:color w:val="000000" w:themeColor="text1"/>
                <w:lang w:val="en-GB" w:eastAsia="nl-NL"/>
              </w:rPr>
              <w:t>Stepping Stones</w:t>
            </w:r>
          </w:p>
        </w:tc>
      </w:tr>
      <w:tr w:rsidRPr="00DF3EF8" w:rsidR="00AB50EC" w:rsidTr="5CEE59C6" w14:paraId="762C4E90" w14:textId="77777777">
        <w:tc>
          <w:tcPr>
            <w:tcW w:w="1859" w:type="dxa"/>
          </w:tcPr>
          <w:p w:rsidRPr="004A4EA0" w:rsidR="00B169F6" w:rsidP="2BD79E05" w:rsidRDefault="55C807E6" w14:paraId="5CEEF647" w14:textId="2A5A4BFA">
            <w:pPr>
              <w:spacing w:before="240" w:after="240"/>
              <w:rPr>
                <w:rFonts w:cs="Arial"/>
                <w:i/>
                <w:iCs/>
                <w:color w:val="000000" w:themeColor="text1"/>
                <w:lang w:val="en-GB" w:eastAsia="nl-NL"/>
              </w:rPr>
            </w:pPr>
            <w:r w:rsidRPr="004A4EA0">
              <w:rPr>
                <w:rFonts w:eastAsia="Arial" w:cs="Arial"/>
                <w:i/>
                <w:iCs/>
                <w:lang w:val="en-GB"/>
              </w:rPr>
              <w:t xml:space="preserve">1. </w:t>
            </w:r>
            <w:r w:rsidRPr="004A4EA0" w:rsidR="00D35197">
              <w:rPr>
                <w:rFonts w:eastAsia="Arial" w:cs="Arial"/>
                <w:i/>
                <w:iCs/>
                <w:lang w:val="en-GB"/>
              </w:rPr>
              <w:t>What principles and practices contribute to responsible and ethical data usage within smart city dataspaces?</w:t>
            </w:r>
          </w:p>
        </w:tc>
        <w:tc>
          <w:tcPr>
            <w:tcW w:w="1859" w:type="dxa"/>
          </w:tcPr>
          <w:p w:rsidRPr="004A4EA0" w:rsidR="00B169F6" w:rsidP="2BD79E05" w:rsidRDefault="00F30025" w14:paraId="7BFA6A2D" w14:textId="2FED74A3">
            <w:pPr>
              <w:spacing w:before="240" w:after="240"/>
              <w:rPr>
                <w:rFonts w:cs="Arial"/>
                <w:color w:val="000000" w:themeColor="text1"/>
                <w:lang w:val="en-GB" w:eastAsia="nl-NL"/>
              </w:rPr>
            </w:pPr>
            <w:r w:rsidRPr="004A4EA0">
              <w:rPr>
                <w:rFonts w:cs="Arial"/>
                <w:color w:val="000000" w:themeColor="text1"/>
                <w:lang w:val="en-GB" w:eastAsia="nl-NL"/>
              </w:rPr>
              <w:t xml:space="preserve">Library </w:t>
            </w:r>
            <w:r w:rsidRPr="3E4ED8F1" w:rsidR="3C7507A3">
              <w:rPr>
                <w:rFonts w:cs="Arial"/>
                <w:color w:val="000000" w:themeColor="text1"/>
                <w:lang w:val="en-GB" w:eastAsia="nl-NL"/>
              </w:rPr>
              <w:t>-</w:t>
            </w:r>
            <w:r w:rsidRPr="004A4EA0">
              <w:rPr>
                <w:rFonts w:cs="Arial"/>
                <w:color w:val="000000" w:themeColor="text1"/>
                <w:lang w:val="en-GB" w:eastAsia="nl-NL"/>
              </w:rPr>
              <w:t xml:space="preserve"> Literature Study, Best good and bad practices</w:t>
            </w:r>
          </w:p>
          <w:p w:rsidRPr="004A4EA0" w:rsidR="00B169F6" w:rsidP="2BD79E05" w:rsidRDefault="00F30025" w14:paraId="566AE6B8" w14:textId="7B3E2EDD">
            <w:pPr>
              <w:spacing w:before="240" w:after="240"/>
              <w:rPr>
                <w:rFonts w:cs="Arial"/>
                <w:color w:val="000000" w:themeColor="text1"/>
                <w:lang w:val="en-GB" w:eastAsia="nl-NL"/>
              </w:rPr>
            </w:pPr>
            <w:r w:rsidRPr="004A4EA0">
              <w:rPr>
                <w:rFonts w:cs="Arial"/>
                <w:color w:val="000000" w:themeColor="text1"/>
                <w:lang w:val="en-GB" w:eastAsia="nl-NL"/>
              </w:rPr>
              <w:t xml:space="preserve">Showroom </w:t>
            </w:r>
            <w:r w:rsidRPr="3E4ED8F1" w:rsidR="6CCA19C9">
              <w:rPr>
                <w:rFonts w:cs="Arial"/>
                <w:color w:val="000000" w:themeColor="text1"/>
                <w:lang w:val="en-GB" w:eastAsia="nl-NL"/>
              </w:rPr>
              <w:t>-</w:t>
            </w:r>
            <w:r w:rsidRPr="004A4EA0">
              <w:rPr>
                <w:rFonts w:cs="Arial"/>
                <w:color w:val="000000" w:themeColor="text1"/>
                <w:lang w:val="en-GB" w:eastAsia="nl-NL"/>
              </w:rPr>
              <w:t xml:space="preserve"> </w:t>
            </w:r>
            <w:r w:rsidRPr="004A4EA0" w:rsidR="007D3555">
              <w:rPr>
                <w:rFonts w:cs="Arial"/>
                <w:color w:val="000000" w:themeColor="text1"/>
                <w:lang w:val="en-GB" w:eastAsia="nl-NL"/>
              </w:rPr>
              <w:t>Ethical check,</w:t>
            </w:r>
            <w:r w:rsidRPr="004A4EA0">
              <w:rPr>
                <w:rFonts w:cs="Arial"/>
                <w:color w:val="000000" w:themeColor="text1"/>
                <w:lang w:val="en-GB" w:eastAsia="nl-NL"/>
              </w:rPr>
              <w:t xml:space="preserve"> </w:t>
            </w:r>
            <w:r w:rsidRPr="004A4EA0" w:rsidR="00964C25">
              <w:rPr>
                <w:rFonts w:cs="Arial"/>
                <w:color w:val="000000" w:themeColor="text1"/>
                <w:lang w:val="en-GB" w:eastAsia="nl-NL"/>
              </w:rPr>
              <w:t>guideline conform</w:t>
            </w:r>
            <w:r w:rsidRPr="004A4EA0" w:rsidR="00D36F9B">
              <w:rPr>
                <w:rFonts w:cs="Arial"/>
                <w:color w:val="000000" w:themeColor="text1"/>
                <w:lang w:val="en-GB" w:eastAsia="nl-NL"/>
              </w:rPr>
              <w:t>ity analysis</w:t>
            </w:r>
            <w:r w:rsidRPr="00344614">
              <w:rPr>
                <w:lang w:val="en-US"/>
              </w:rPr>
              <w:br/>
            </w:r>
            <w:r w:rsidRPr="00344614">
              <w:rPr>
                <w:lang w:val="en-US"/>
              </w:rPr>
              <w:br/>
            </w:r>
            <w:r w:rsidRPr="3E4ED8F1" w:rsidR="6C0C6F00">
              <w:rPr>
                <w:rFonts w:eastAsia="Arial" w:cs="Arial"/>
                <w:lang w:val="en-GB"/>
              </w:rPr>
              <w:t xml:space="preserve">Workshop </w:t>
            </w:r>
            <w:r w:rsidRPr="3E4ED8F1" w:rsidR="1D968B8E">
              <w:rPr>
                <w:rFonts w:eastAsia="Arial" w:cs="Arial"/>
                <w:lang w:val="en-GB"/>
              </w:rPr>
              <w:t>-</w:t>
            </w:r>
            <w:r w:rsidRPr="3E4ED8F1" w:rsidR="6C0C6F00">
              <w:rPr>
                <w:rFonts w:eastAsia="Arial" w:cs="Arial"/>
                <w:lang w:val="en-GB"/>
              </w:rPr>
              <w:t xml:space="preserve"> Brainstorm</w:t>
            </w:r>
          </w:p>
        </w:tc>
        <w:tc>
          <w:tcPr>
            <w:tcW w:w="1859" w:type="dxa"/>
          </w:tcPr>
          <w:p w:rsidRPr="004A4EA0" w:rsidR="00B169F6" w:rsidP="2BD79E05" w:rsidRDefault="76568222" w14:paraId="5E221462" w14:textId="268001D7">
            <w:pPr>
              <w:spacing w:before="240" w:after="240"/>
              <w:rPr>
                <w:rFonts w:eastAsia="Arial" w:cs="Arial"/>
                <w:lang w:val="en-GB"/>
              </w:rPr>
            </w:pPr>
            <w:r w:rsidRPr="004A4EA0">
              <w:rPr>
                <w:rFonts w:eastAsia="Arial" w:cs="Arial"/>
                <w:lang w:val="en-GB"/>
              </w:rPr>
              <w:t xml:space="preserve">Literature study will identify existing ethical principles, privacy guidelines, and frameworks for responsible data usage. Analysis of best good and bad practices will provide insights into </w:t>
            </w:r>
            <w:r w:rsidRPr="004A4EA0" w:rsidR="33253A13">
              <w:rPr>
                <w:rFonts w:eastAsia="Arial" w:cs="Arial"/>
                <w:lang w:val="en-GB"/>
              </w:rPr>
              <w:t>already existing usages</w:t>
            </w:r>
            <w:r w:rsidRPr="004A4EA0">
              <w:rPr>
                <w:rFonts w:eastAsia="Arial" w:cs="Arial"/>
                <w:lang w:val="en-GB"/>
              </w:rPr>
              <w:t xml:space="preserve">. Ethical checks and guideline conformity analysis will test whether proposed practices align with </w:t>
            </w:r>
            <w:r w:rsidR="00A84213">
              <w:rPr>
                <w:rFonts w:eastAsia="Arial" w:cs="Arial"/>
                <w:lang w:val="en-GB"/>
              </w:rPr>
              <w:t>recognised</w:t>
            </w:r>
            <w:r w:rsidRPr="004A4EA0">
              <w:rPr>
                <w:rFonts w:eastAsia="Arial" w:cs="Arial"/>
                <w:lang w:val="en-GB"/>
              </w:rPr>
              <w:t xml:space="preserve"> standards an</w:t>
            </w:r>
            <w:r w:rsidRPr="004A4EA0" w:rsidR="7906D691">
              <w:rPr>
                <w:rFonts w:eastAsia="Arial" w:cs="Arial"/>
                <w:lang w:val="en-GB"/>
              </w:rPr>
              <w:t>d</w:t>
            </w:r>
            <w:r w:rsidRPr="004A4EA0">
              <w:rPr>
                <w:rFonts w:eastAsia="Arial" w:cs="Arial"/>
                <w:lang w:val="en-GB"/>
              </w:rPr>
              <w:t xml:space="preserve"> expectations</w:t>
            </w:r>
            <w:r w:rsidRPr="004A4EA0" w:rsidR="1DBE4CEE">
              <w:rPr>
                <w:rFonts w:eastAsia="Arial" w:cs="Arial"/>
                <w:lang w:val="en-GB"/>
              </w:rPr>
              <w:t xml:space="preserve"> that our stakeholders have set</w:t>
            </w:r>
            <w:r w:rsidRPr="004A4EA0">
              <w:rPr>
                <w:rFonts w:eastAsia="Arial" w:cs="Arial"/>
                <w:lang w:val="en-GB"/>
              </w:rPr>
              <w:t>.</w:t>
            </w:r>
            <w:r w:rsidRPr="3E4ED8F1" w:rsidR="33AED72B">
              <w:rPr>
                <w:rFonts w:eastAsia="Arial" w:cs="Arial"/>
                <w:lang w:val="en-GB"/>
              </w:rPr>
              <w:t xml:space="preserve"> Brainstorm workshops with stakeholders will explore how these principles can be applied or adapted in the specific smart city dataspace.</w:t>
            </w:r>
          </w:p>
        </w:tc>
        <w:tc>
          <w:tcPr>
            <w:tcW w:w="1859" w:type="dxa"/>
          </w:tcPr>
          <w:p w:rsidRPr="004A4EA0" w:rsidR="00B169F6" w:rsidP="2BD79E05" w:rsidRDefault="77040E5F" w14:paraId="5C74D0E3" w14:textId="6E5A7327">
            <w:pPr>
              <w:spacing w:before="240" w:after="240"/>
              <w:rPr>
                <w:rFonts w:cs="Arial"/>
                <w:color w:val="000000" w:themeColor="text1"/>
                <w:lang w:val="en-GB" w:eastAsia="nl-NL"/>
              </w:rPr>
            </w:pPr>
            <w:r w:rsidRPr="004A4EA0">
              <w:rPr>
                <w:rFonts w:cs="Arial"/>
                <w:color w:val="000000" w:themeColor="text1"/>
                <w:lang w:val="en-GB" w:eastAsia="nl-NL"/>
              </w:rPr>
              <w:t>The results would be verified by our stakeholder where the principles and practices should align with the ones set by the stakeholder</w:t>
            </w:r>
          </w:p>
        </w:tc>
        <w:tc>
          <w:tcPr>
            <w:tcW w:w="1860" w:type="dxa"/>
          </w:tcPr>
          <w:p w:rsidRPr="004A4EA0" w:rsidR="00B169F6" w:rsidP="2BD79E05" w:rsidRDefault="364377F0" w14:paraId="087E73C7" w14:textId="67B67283">
            <w:pPr>
              <w:spacing w:before="240" w:after="240"/>
              <w:rPr>
                <w:rFonts w:cs="Arial"/>
                <w:lang w:val="en-GB"/>
              </w:rPr>
            </w:pPr>
            <w:r w:rsidRPr="004A4EA0">
              <w:rPr>
                <w:rFonts w:eastAsia="Arial" w:cs="Arial"/>
                <w:lang w:val="en-GB"/>
              </w:rPr>
              <w:t>Identification of core ethical principles, practical application examples, and evaluation criteria for responsible data usage</w:t>
            </w:r>
          </w:p>
        </w:tc>
      </w:tr>
      <w:tr w:rsidRPr="00DF3EF8" w:rsidR="00AB50EC" w:rsidTr="5CEE59C6" w14:paraId="2A1349EE" w14:textId="77777777">
        <w:tc>
          <w:tcPr>
            <w:tcW w:w="1859" w:type="dxa"/>
          </w:tcPr>
          <w:p w:rsidRPr="004A4EA0" w:rsidR="00B169F6" w:rsidP="2BD79E05" w:rsidRDefault="103A9CCF" w14:paraId="1CCEF023" w14:textId="587A038D">
            <w:pPr>
              <w:spacing w:before="240" w:after="240"/>
              <w:rPr>
                <w:rFonts w:cs="Arial"/>
                <w:i/>
                <w:iCs/>
                <w:color w:val="000000" w:themeColor="text1"/>
                <w:lang w:val="en-GB" w:eastAsia="nl-NL"/>
              </w:rPr>
            </w:pPr>
            <w:r w:rsidRPr="004A4EA0">
              <w:rPr>
                <w:rFonts w:eastAsia="Arial" w:cs="Arial"/>
                <w:i/>
                <w:iCs/>
                <w:lang w:val="en-GB"/>
              </w:rPr>
              <w:t xml:space="preserve">2. </w:t>
            </w:r>
            <w:r w:rsidRPr="004A4EA0" w:rsidR="00D35197">
              <w:rPr>
                <w:rFonts w:eastAsia="Arial" w:cs="Arial"/>
                <w:i/>
                <w:iCs/>
                <w:lang w:val="en-GB"/>
              </w:rPr>
              <w:t>How can data usage within a dataspace be monitored and evaluated to ensure accountability and transparency?</w:t>
            </w:r>
          </w:p>
        </w:tc>
        <w:tc>
          <w:tcPr>
            <w:tcW w:w="1859" w:type="dxa"/>
          </w:tcPr>
          <w:p w:rsidRPr="004A4EA0" w:rsidR="00B169F6" w:rsidP="2BD79E05" w:rsidRDefault="008F4FBA" w14:paraId="3FB8915F" w14:textId="60BA8AC5">
            <w:pPr>
              <w:spacing w:before="240" w:after="240"/>
              <w:rPr>
                <w:rFonts w:cs="Arial"/>
                <w:color w:val="000000" w:themeColor="text1"/>
                <w:lang w:val="en-GB" w:eastAsia="nl-NL"/>
              </w:rPr>
            </w:pPr>
            <w:r w:rsidRPr="004A4EA0">
              <w:rPr>
                <w:rFonts w:cs="Arial"/>
                <w:color w:val="000000" w:themeColor="text1"/>
                <w:lang w:val="en-GB" w:eastAsia="nl-NL"/>
              </w:rPr>
              <w:t xml:space="preserve">Field </w:t>
            </w:r>
            <w:r w:rsidRPr="3E4ED8F1" w:rsidR="111ABA1D">
              <w:rPr>
                <w:rFonts w:cs="Arial"/>
                <w:color w:val="000000" w:themeColor="text1"/>
                <w:lang w:val="en-GB" w:eastAsia="nl-NL"/>
              </w:rPr>
              <w:t>-</w:t>
            </w:r>
            <w:r w:rsidRPr="004A4EA0">
              <w:rPr>
                <w:rFonts w:cs="Arial"/>
                <w:color w:val="000000" w:themeColor="text1"/>
                <w:lang w:val="en-GB" w:eastAsia="nl-NL"/>
              </w:rPr>
              <w:t xml:space="preserve"> Interview, Document Analysis</w:t>
            </w:r>
          </w:p>
          <w:p w:rsidRPr="004A4EA0" w:rsidR="00B169F6" w:rsidP="3E4ED8F1" w:rsidRDefault="008F4FBA" w14:paraId="4AAFF88F" w14:textId="09C46E7A">
            <w:pPr>
              <w:spacing w:before="240" w:after="240"/>
              <w:rPr>
                <w:rFonts w:cs="Arial"/>
                <w:color w:val="000000" w:themeColor="text1"/>
                <w:lang w:val="en-GB" w:eastAsia="nl-NL"/>
              </w:rPr>
            </w:pPr>
            <w:r w:rsidRPr="004A4EA0">
              <w:rPr>
                <w:rFonts w:cs="Arial"/>
                <w:color w:val="000000" w:themeColor="text1"/>
                <w:lang w:val="en-GB" w:eastAsia="nl-NL"/>
              </w:rPr>
              <w:t xml:space="preserve">Workshop - </w:t>
            </w:r>
            <w:r w:rsidRPr="004A4EA0" w:rsidR="00586053">
              <w:rPr>
                <w:rFonts w:cs="Arial"/>
                <w:color w:val="000000" w:themeColor="text1"/>
                <w:lang w:val="en-GB" w:eastAsia="nl-NL"/>
              </w:rPr>
              <w:t>Brainstorm, Co-creation</w:t>
            </w:r>
          </w:p>
          <w:p w:rsidRPr="004A4EA0" w:rsidR="00B169F6" w:rsidP="2BD79E05" w:rsidRDefault="5F29B526" w14:paraId="49DF3213" w14:textId="43DA24D9">
            <w:pPr>
              <w:spacing w:before="240" w:after="240"/>
            </w:pPr>
            <w:r w:rsidRPr="3E4ED8F1">
              <w:rPr>
                <w:rFonts w:eastAsia="Arial" w:cs="Arial"/>
                <w:lang w:val="en-GB"/>
              </w:rPr>
              <w:t>Library – Literature Study</w:t>
            </w:r>
          </w:p>
        </w:tc>
        <w:tc>
          <w:tcPr>
            <w:tcW w:w="1859" w:type="dxa"/>
          </w:tcPr>
          <w:p w:rsidRPr="004A4EA0" w:rsidR="00B169F6" w:rsidP="2BD79E05" w:rsidRDefault="3653140B" w14:paraId="1290E80F" w14:textId="2621A62E">
            <w:pPr>
              <w:spacing w:before="240" w:after="240"/>
              <w:rPr>
                <w:rFonts w:eastAsia="Arial" w:cs="Arial"/>
                <w:lang w:val="en-GB"/>
              </w:rPr>
            </w:pPr>
            <w:r w:rsidRPr="004A4EA0">
              <w:rPr>
                <w:rFonts w:eastAsia="Arial" w:cs="Arial"/>
                <w:lang w:val="en-GB"/>
              </w:rPr>
              <w:t>Interviews with stakeholders will gather insights on current monitoring practices and accountability measures</w:t>
            </w:r>
            <w:r w:rsidRPr="004A4EA0" w:rsidR="28C6604F">
              <w:rPr>
                <w:rFonts w:eastAsia="Arial" w:cs="Arial"/>
                <w:lang w:val="en-GB"/>
              </w:rPr>
              <w:t xml:space="preserve"> (if any exist)</w:t>
            </w:r>
            <w:r w:rsidRPr="004A4EA0">
              <w:rPr>
                <w:rFonts w:eastAsia="Arial" w:cs="Arial"/>
                <w:lang w:val="en-GB"/>
              </w:rPr>
              <w:t xml:space="preserve">. </w:t>
            </w:r>
            <w:r w:rsidRPr="004A4EA0" w:rsidR="3367C947">
              <w:rPr>
                <w:rFonts w:eastAsia="Arial" w:cs="Arial"/>
                <w:lang w:val="en-GB"/>
              </w:rPr>
              <w:t>With d</w:t>
            </w:r>
            <w:r w:rsidRPr="004A4EA0">
              <w:rPr>
                <w:rFonts w:eastAsia="Arial" w:cs="Arial"/>
                <w:lang w:val="en-GB"/>
              </w:rPr>
              <w:t>ocument analysis</w:t>
            </w:r>
            <w:r w:rsidR="00A84213">
              <w:rPr>
                <w:rFonts w:eastAsia="Arial" w:cs="Arial"/>
                <w:lang w:val="en-GB"/>
              </w:rPr>
              <w:t>,</w:t>
            </w:r>
            <w:r w:rsidRPr="004A4EA0">
              <w:rPr>
                <w:rFonts w:eastAsia="Arial" w:cs="Arial"/>
                <w:lang w:val="en-GB"/>
              </w:rPr>
              <w:t xml:space="preserve"> </w:t>
            </w:r>
            <w:r w:rsidRPr="004A4EA0" w:rsidR="348CAC1F">
              <w:rPr>
                <w:rFonts w:eastAsia="Arial" w:cs="Arial"/>
                <w:lang w:val="en-GB"/>
              </w:rPr>
              <w:t xml:space="preserve">we </w:t>
            </w:r>
            <w:r w:rsidRPr="004A4EA0">
              <w:rPr>
                <w:rFonts w:eastAsia="Arial" w:cs="Arial"/>
                <w:lang w:val="en-GB"/>
              </w:rPr>
              <w:t xml:space="preserve">will examine existing </w:t>
            </w:r>
            <w:r w:rsidRPr="004A4EA0">
              <w:rPr>
                <w:rFonts w:eastAsia="Arial" w:cs="Arial"/>
                <w:lang w:val="en-GB"/>
              </w:rPr>
              <w:t>policies, procedures and evaluation protocols</w:t>
            </w:r>
            <w:r w:rsidRPr="004A4EA0" w:rsidR="48BDDD06">
              <w:rPr>
                <w:rFonts w:eastAsia="Arial" w:cs="Arial"/>
                <w:lang w:val="en-GB"/>
              </w:rPr>
              <w:t>, to gain ideas and inspiration on what to use for the project</w:t>
            </w:r>
            <w:r w:rsidRPr="004A4EA0">
              <w:rPr>
                <w:rFonts w:eastAsia="Arial" w:cs="Arial"/>
                <w:lang w:val="en-GB"/>
              </w:rPr>
              <w:t xml:space="preserve">. Brainstorming and co-creation workshops with stakeholders will generate ideas for monitoring mechanisms and </w:t>
            </w:r>
            <w:r w:rsidRPr="004A4EA0" w:rsidR="2324E764">
              <w:rPr>
                <w:rFonts w:eastAsia="Arial" w:cs="Arial"/>
                <w:lang w:val="en-GB"/>
              </w:rPr>
              <w:t xml:space="preserve">key </w:t>
            </w:r>
            <w:r w:rsidRPr="004A4EA0">
              <w:rPr>
                <w:rFonts w:eastAsia="Arial" w:cs="Arial"/>
                <w:lang w:val="en-GB"/>
              </w:rPr>
              <w:t>performance indicators.</w:t>
            </w:r>
            <w:r w:rsidRPr="488FDF7A" w:rsidR="275B0AEE">
              <w:rPr>
                <w:rFonts w:eastAsia="Arial" w:cs="Arial"/>
                <w:lang w:val="en-GB"/>
              </w:rPr>
              <w:t xml:space="preserve"> Literature study will provide </w:t>
            </w:r>
            <w:r w:rsidR="00A84213">
              <w:rPr>
                <w:rFonts w:eastAsia="Arial" w:cs="Arial"/>
                <w:lang w:val="en-GB"/>
              </w:rPr>
              <w:t xml:space="preserve">a </w:t>
            </w:r>
            <w:r w:rsidRPr="488FDF7A" w:rsidR="275B0AEE">
              <w:rPr>
                <w:rFonts w:eastAsia="Arial" w:cs="Arial"/>
                <w:lang w:val="en-GB"/>
              </w:rPr>
              <w:t>theoretical background on monitoring frameworks and transparency mechanisms.</w:t>
            </w:r>
          </w:p>
        </w:tc>
        <w:tc>
          <w:tcPr>
            <w:tcW w:w="1859" w:type="dxa"/>
          </w:tcPr>
          <w:p w:rsidRPr="004A4EA0" w:rsidR="00B169F6" w:rsidP="2BD79E05" w:rsidRDefault="09053F1C" w14:paraId="5C23432A" w14:textId="1FCFEF68">
            <w:pPr>
              <w:spacing w:before="240" w:after="240"/>
              <w:rPr>
                <w:rFonts w:cs="Arial"/>
                <w:lang w:val="en-GB"/>
              </w:rPr>
            </w:pPr>
            <w:r w:rsidRPr="004A4EA0">
              <w:rPr>
                <w:rFonts w:eastAsia="Arial" w:cs="Arial"/>
                <w:lang w:val="en-GB"/>
              </w:rPr>
              <w:t xml:space="preserve">Stakeholder validation of proposed monitoring approaches and feedback during meetings </w:t>
            </w:r>
          </w:p>
        </w:tc>
        <w:tc>
          <w:tcPr>
            <w:tcW w:w="1860" w:type="dxa"/>
          </w:tcPr>
          <w:p w:rsidRPr="004A4EA0" w:rsidR="00B169F6" w:rsidP="2BD79E05" w:rsidRDefault="09053F1C" w14:paraId="4FD4998B" w14:textId="34591043">
            <w:pPr>
              <w:spacing w:before="240" w:after="240"/>
              <w:rPr>
                <w:rFonts w:cs="Arial"/>
                <w:lang w:val="en-GB"/>
              </w:rPr>
            </w:pPr>
            <w:r w:rsidRPr="004A4EA0">
              <w:rPr>
                <w:rFonts w:eastAsia="Arial" w:cs="Arial"/>
                <w:lang w:val="en-GB"/>
              </w:rPr>
              <w:t>List of practical monitoring methods, accountability measures and evaluation indicators tailored to the dataspace context</w:t>
            </w:r>
          </w:p>
        </w:tc>
      </w:tr>
      <w:tr w:rsidRPr="00DF3EF8" w:rsidR="00AB50EC" w:rsidTr="5CEE59C6" w14:paraId="413A893D" w14:textId="77777777">
        <w:tc>
          <w:tcPr>
            <w:tcW w:w="1859" w:type="dxa"/>
          </w:tcPr>
          <w:p w:rsidRPr="004A4EA0" w:rsidR="00B169F6" w:rsidP="2BD79E05" w:rsidRDefault="172FD54E" w14:paraId="41080089" w14:textId="7DE39C3F">
            <w:pPr>
              <w:spacing w:before="240" w:after="240"/>
              <w:rPr>
                <w:rFonts w:cs="Arial"/>
                <w:i/>
                <w:iCs/>
                <w:color w:val="000000" w:themeColor="text1"/>
                <w:lang w:val="en-GB" w:eastAsia="nl-NL"/>
              </w:rPr>
            </w:pPr>
            <w:r w:rsidRPr="004A4EA0">
              <w:rPr>
                <w:rFonts w:eastAsia="Arial" w:cs="Arial"/>
                <w:i/>
                <w:iCs/>
                <w:lang w:val="en-GB"/>
              </w:rPr>
              <w:t xml:space="preserve">3. </w:t>
            </w:r>
            <w:r w:rsidRPr="004A4EA0" w:rsidR="00D35197">
              <w:rPr>
                <w:rFonts w:eastAsia="Arial" w:cs="Arial"/>
                <w:i/>
                <w:iCs/>
                <w:lang w:val="en-GB"/>
              </w:rPr>
              <w:t>What legal, ethical, and organisational risks may arise from data sharing and usage, and how can these risks be mitigated?</w:t>
            </w:r>
          </w:p>
        </w:tc>
        <w:tc>
          <w:tcPr>
            <w:tcW w:w="1859" w:type="dxa"/>
          </w:tcPr>
          <w:p w:rsidRPr="004A4EA0" w:rsidR="00B169F6" w:rsidP="2BD79E05" w:rsidRDefault="00586053" w14:paraId="56AA130F" w14:textId="77777777">
            <w:pPr>
              <w:spacing w:before="240" w:after="240"/>
              <w:rPr>
                <w:rFonts w:cs="Arial"/>
                <w:color w:val="000000" w:themeColor="text1"/>
                <w:lang w:val="en-GB" w:eastAsia="nl-NL"/>
              </w:rPr>
            </w:pPr>
            <w:r w:rsidRPr="004A4EA0">
              <w:rPr>
                <w:rFonts w:cs="Arial"/>
                <w:color w:val="000000" w:themeColor="text1"/>
                <w:lang w:val="en-GB" w:eastAsia="nl-NL"/>
              </w:rPr>
              <w:t xml:space="preserve">Library – Best good and bad practices, </w:t>
            </w:r>
            <w:r w:rsidRPr="004A4EA0" w:rsidR="00551DAC">
              <w:rPr>
                <w:rFonts w:cs="Arial"/>
                <w:color w:val="000000" w:themeColor="text1"/>
                <w:lang w:val="en-GB" w:eastAsia="nl-NL"/>
              </w:rPr>
              <w:t>Literature study</w:t>
            </w:r>
          </w:p>
          <w:p w:rsidRPr="004A4EA0" w:rsidR="00B169F6" w:rsidP="488FDF7A" w:rsidRDefault="0081064F" w14:paraId="6C1C1FD9" w14:textId="28517914">
            <w:pPr>
              <w:spacing w:before="240" w:after="240"/>
              <w:rPr>
                <w:rFonts w:cs="Arial"/>
                <w:color w:val="000000" w:themeColor="text1"/>
                <w:lang w:val="en-GB" w:eastAsia="nl-NL"/>
              </w:rPr>
            </w:pPr>
            <w:r w:rsidRPr="004A4EA0">
              <w:rPr>
                <w:rFonts w:cs="Arial"/>
                <w:color w:val="000000" w:themeColor="text1"/>
                <w:lang w:val="en-GB" w:eastAsia="nl-NL"/>
              </w:rPr>
              <w:t>Field – Problem analysis, Stakeholder Analysis</w:t>
            </w:r>
          </w:p>
          <w:p w:rsidRPr="00D93E49" w:rsidR="00B169F6" w:rsidP="2BD79E05" w:rsidRDefault="17C06EE6" w14:paraId="6B094FC6" w14:textId="727B9742">
            <w:pPr>
              <w:spacing w:before="240" w:after="240"/>
              <w:rPr>
                <w:lang w:val="en-GB"/>
              </w:rPr>
            </w:pPr>
            <w:r w:rsidRPr="488FDF7A">
              <w:rPr>
                <w:rFonts w:eastAsia="Arial" w:cs="Arial"/>
                <w:lang w:val="en-GB"/>
              </w:rPr>
              <w:t>Workshop – Root Cause Analysis</w:t>
            </w:r>
          </w:p>
        </w:tc>
        <w:tc>
          <w:tcPr>
            <w:tcW w:w="1859" w:type="dxa"/>
          </w:tcPr>
          <w:p w:rsidRPr="004A4EA0" w:rsidR="00B169F6" w:rsidP="2BD79E05" w:rsidRDefault="1ECFE13A" w14:paraId="5F464E1F" w14:textId="2EF57C70">
            <w:pPr>
              <w:spacing w:before="240" w:after="240"/>
              <w:rPr>
                <w:rFonts w:eastAsia="Arial" w:cs="Arial"/>
                <w:lang w:val="en-GB"/>
              </w:rPr>
            </w:pPr>
            <w:r w:rsidRPr="004A4EA0">
              <w:rPr>
                <w:rFonts w:eastAsia="Arial" w:cs="Arial"/>
                <w:lang w:val="en-GB"/>
              </w:rPr>
              <w:t xml:space="preserve">Literature study and best good and bad practices analysis will identify already known risks that could arise when working in a collaborative data-sharing </w:t>
            </w:r>
            <w:r w:rsidR="008E3B98">
              <w:rPr>
                <w:rFonts w:eastAsia="Arial" w:cs="Arial"/>
                <w:lang w:val="en-GB"/>
              </w:rPr>
              <w:t>environment</w:t>
            </w:r>
            <w:r w:rsidRPr="004A4EA0">
              <w:rPr>
                <w:rFonts w:eastAsia="Arial" w:cs="Arial"/>
                <w:lang w:val="en-GB"/>
              </w:rPr>
              <w:t>. Stakeholder analysis and problem analysis will map context-specific vulnerabilities</w:t>
            </w:r>
            <w:r w:rsidRPr="004A4EA0" w:rsidR="6047EA66">
              <w:rPr>
                <w:rFonts w:eastAsia="Arial" w:cs="Arial"/>
                <w:lang w:val="en-GB"/>
              </w:rPr>
              <w:t xml:space="preserve"> (risks)</w:t>
            </w:r>
            <w:r w:rsidRPr="004A4EA0">
              <w:rPr>
                <w:rFonts w:eastAsia="Arial" w:cs="Arial"/>
                <w:lang w:val="en-GB"/>
              </w:rPr>
              <w:t xml:space="preserve">. </w:t>
            </w:r>
            <w:r w:rsidRPr="23754E52" w:rsidR="37002567">
              <w:rPr>
                <w:rFonts w:eastAsia="Arial" w:cs="Arial"/>
                <w:lang w:val="en-GB"/>
              </w:rPr>
              <w:t>Using</w:t>
            </w:r>
            <w:r w:rsidRPr="3A0AEA27" w:rsidR="6D382A90">
              <w:rPr>
                <w:rFonts w:eastAsia="Arial" w:cs="Arial"/>
                <w:lang w:val="en-GB"/>
              </w:rPr>
              <w:t xml:space="preserve"> root cause analysis</w:t>
            </w:r>
            <w:r w:rsidR="008E3B98">
              <w:rPr>
                <w:rFonts w:eastAsia="Arial" w:cs="Arial"/>
                <w:lang w:val="en-GB"/>
              </w:rPr>
              <w:t>,</w:t>
            </w:r>
            <w:r w:rsidRPr="3A0AEA27" w:rsidR="6D382A90">
              <w:rPr>
                <w:rFonts w:eastAsia="Arial" w:cs="Arial"/>
                <w:lang w:val="en-GB"/>
              </w:rPr>
              <w:t xml:space="preserve"> </w:t>
            </w:r>
            <w:r w:rsidRPr="23754E52" w:rsidR="71CEA596">
              <w:rPr>
                <w:rFonts w:eastAsia="Arial" w:cs="Arial"/>
                <w:lang w:val="en-GB"/>
              </w:rPr>
              <w:t xml:space="preserve">we </w:t>
            </w:r>
            <w:r w:rsidRPr="3A0AEA27" w:rsidR="6D382A90">
              <w:rPr>
                <w:rFonts w:eastAsia="Arial" w:cs="Arial"/>
                <w:lang w:val="en-GB"/>
              </w:rPr>
              <w:t>will explore mitigation strategies collaboratively with stakeholders to reduce risks</w:t>
            </w:r>
            <w:r w:rsidRPr="4A7F761F" w:rsidR="6D382A90">
              <w:rPr>
                <w:rFonts w:eastAsia="Arial" w:cs="Arial"/>
                <w:lang w:val="en-GB"/>
              </w:rPr>
              <w:t>.</w:t>
            </w:r>
          </w:p>
        </w:tc>
        <w:tc>
          <w:tcPr>
            <w:tcW w:w="1859" w:type="dxa"/>
          </w:tcPr>
          <w:p w:rsidRPr="004A4EA0" w:rsidR="00B169F6" w:rsidP="2BD79E05" w:rsidRDefault="7E66439D" w14:paraId="272FEA62" w14:textId="130DCEFA">
            <w:pPr>
              <w:spacing w:before="240" w:after="240"/>
              <w:rPr>
                <w:rFonts w:cs="Arial"/>
                <w:lang w:val="en-GB"/>
              </w:rPr>
            </w:pPr>
            <w:r w:rsidRPr="004A4EA0">
              <w:rPr>
                <w:rFonts w:eastAsia="Arial" w:cs="Arial"/>
                <w:lang w:val="en-GB"/>
              </w:rPr>
              <w:t>Stakeholder validation of identified risks and mitigation measures</w:t>
            </w:r>
          </w:p>
        </w:tc>
        <w:tc>
          <w:tcPr>
            <w:tcW w:w="1860" w:type="dxa"/>
          </w:tcPr>
          <w:p w:rsidRPr="004A4EA0" w:rsidR="00B169F6" w:rsidP="2BD79E05" w:rsidRDefault="7E66439D" w14:paraId="743F7363" w14:textId="307607D2">
            <w:pPr>
              <w:spacing w:before="240" w:after="240"/>
              <w:rPr>
                <w:rFonts w:cs="Arial"/>
                <w:lang w:val="en-GB"/>
              </w:rPr>
            </w:pPr>
            <w:r w:rsidRPr="004A4EA0">
              <w:rPr>
                <w:rFonts w:eastAsia="Arial" w:cs="Arial"/>
                <w:lang w:val="en-GB"/>
              </w:rPr>
              <w:t>Comprehensive</w:t>
            </w:r>
            <w:r w:rsidR="00A84213">
              <w:rPr>
                <w:rFonts w:eastAsia="Arial" w:cs="Arial"/>
                <w:lang w:val="en-GB"/>
              </w:rPr>
              <w:t>,</w:t>
            </w:r>
            <w:r w:rsidRPr="004A4EA0">
              <w:rPr>
                <w:rFonts w:eastAsia="Arial" w:cs="Arial"/>
                <w:lang w:val="en-GB"/>
              </w:rPr>
              <w:t xml:space="preserve"> thorough and detailed risk analysis and proposed governance measures for risk mitigation</w:t>
            </w:r>
          </w:p>
        </w:tc>
      </w:tr>
      <w:tr w:rsidRPr="00DF3EF8" w:rsidR="00AB50EC" w:rsidTr="5CEE59C6" w14:paraId="7A72AB01" w14:textId="77777777">
        <w:tc>
          <w:tcPr>
            <w:tcW w:w="1859" w:type="dxa"/>
          </w:tcPr>
          <w:p w:rsidRPr="004A4EA0" w:rsidR="00B169F6" w:rsidP="2BD79E05" w:rsidRDefault="7C4F10DE" w14:paraId="7DAFAEC4" w14:textId="6CA8082F">
            <w:pPr>
              <w:spacing w:before="240" w:after="240"/>
              <w:rPr>
                <w:rFonts w:cs="Arial"/>
                <w:i/>
                <w:iCs/>
                <w:color w:val="000000" w:themeColor="text1"/>
                <w:lang w:val="en-GB" w:eastAsia="nl-NL"/>
              </w:rPr>
            </w:pPr>
            <w:r w:rsidRPr="004A4EA0">
              <w:rPr>
                <w:rFonts w:eastAsia="Arial" w:cs="Arial"/>
                <w:i/>
                <w:iCs/>
                <w:lang w:val="en-GB"/>
              </w:rPr>
              <w:t xml:space="preserve">4. </w:t>
            </w:r>
            <w:r w:rsidRPr="004A4EA0" w:rsidR="00D35197">
              <w:rPr>
                <w:rFonts w:eastAsia="Arial" w:cs="Arial"/>
                <w:i/>
                <w:iCs/>
                <w:lang w:val="en-GB"/>
              </w:rPr>
              <w:t>How can governance procedures and protocols support stakeholders in using data responsibly while maintaining societal value and privacy protection?</w:t>
            </w:r>
          </w:p>
        </w:tc>
        <w:tc>
          <w:tcPr>
            <w:tcW w:w="1859" w:type="dxa"/>
          </w:tcPr>
          <w:p w:rsidRPr="004A4EA0" w:rsidR="00B169F6" w:rsidP="2BD79E05" w:rsidRDefault="002C22CA" w14:paraId="7A29F296" w14:textId="77777777">
            <w:pPr>
              <w:spacing w:before="240" w:after="240"/>
              <w:rPr>
                <w:rFonts w:cs="Arial"/>
                <w:color w:val="000000" w:themeColor="text1"/>
                <w:lang w:val="en-GB" w:eastAsia="nl-NL"/>
              </w:rPr>
            </w:pPr>
            <w:r w:rsidRPr="004A4EA0">
              <w:rPr>
                <w:rFonts w:cs="Arial"/>
                <w:color w:val="000000" w:themeColor="text1"/>
                <w:lang w:val="en-GB" w:eastAsia="nl-NL"/>
              </w:rPr>
              <w:t>Library – Literature study</w:t>
            </w:r>
          </w:p>
          <w:p w:rsidRPr="004A4EA0" w:rsidR="000A1AEB" w:rsidP="2BD79E05" w:rsidRDefault="000A1AEB" w14:paraId="65D83403" w14:textId="77777777">
            <w:pPr>
              <w:spacing w:before="240" w:after="240"/>
              <w:rPr>
                <w:rFonts w:cs="Arial"/>
                <w:color w:val="000000" w:themeColor="text1"/>
                <w:lang w:val="en-GB" w:eastAsia="nl-NL"/>
              </w:rPr>
            </w:pPr>
            <w:r w:rsidRPr="004A4EA0">
              <w:rPr>
                <w:rFonts w:cs="Arial"/>
                <w:color w:val="000000" w:themeColor="text1"/>
                <w:lang w:val="en-GB" w:eastAsia="nl-NL"/>
              </w:rPr>
              <w:t xml:space="preserve">Workshop </w:t>
            </w:r>
            <w:r w:rsidRPr="004A4EA0" w:rsidR="003133D4">
              <w:rPr>
                <w:rFonts w:cs="Arial"/>
                <w:color w:val="000000" w:themeColor="text1"/>
                <w:lang w:val="en-GB" w:eastAsia="nl-NL"/>
              </w:rPr>
              <w:t>–</w:t>
            </w:r>
            <w:r w:rsidRPr="004A4EA0">
              <w:rPr>
                <w:rFonts w:cs="Arial"/>
                <w:color w:val="000000" w:themeColor="text1"/>
                <w:lang w:val="en-GB" w:eastAsia="nl-NL"/>
              </w:rPr>
              <w:t xml:space="preserve"> </w:t>
            </w:r>
            <w:r w:rsidRPr="004A4EA0" w:rsidR="003133D4">
              <w:rPr>
                <w:rFonts w:cs="Arial"/>
                <w:color w:val="000000" w:themeColor="text1"/>
                <w:lang w:val="en-GB" w:eastAsia="nl-NL"/>
              </w:rPr>
              <w:t>Co-creation</w:t>
            </w:r>
            <w:r w:rsidRPr="004A4EA0" w:rsidR="002C22CA">
              <w:rPr>
                <w:rFonts w:cs="Arial"/>
                <w:color w:val="000000" w:themeColor="text1"/>
                <w:lang w:val="en-GB" w:eastAsia="nl-NL"/>
              </w:rPr>
              <w:t xml:space="preserve">, </w:t>
            </w:r>
            <w:r w:rsidRPr="004A4EA0" w:rsidR="001D5FF9">
              <w:rPr>
                <w:rFonts w:cs="Arial"/>
                <w:color w:val="000000" w:themeColor="text1"/>
                <w:lang w:val="en-GB" w:eastAsia="nl-NL"/>
              </w:rPr>
              <w:t>Prototyping</w:t>
            </w:r>
          </w:p>
          <w:p w:rsidRPr="004A4EA0" w:rsidR="00B169F6" w:rsidP="2BD79E05" w:rsidRDefault="00F94C69" w14:paraId="57D08B97" w14:textId="1FA5B10D">
            <w:pPr>
              <w:spacing w:before="240" w:after="240"/>
              <w:rPr>
                <w:rFonts w:cs="Arial"/>
                <w:color w:val="000000" w:themeColor="text1"/>
                <w:lang w:val="en-GB" w:eastAsia="nl-NL"/>
              </w:rPr>
            </w:pPr>
            <w:r w:rsidRPr="004A4EA0">
              <w:rPr>
                <w:rFonts w:cs="Arial"/>
                <w:color w:val="000000" w:themeColor="text1"/>
                <w:lang w:val="en-GB" w:eastAsia="nl-NL"/>
              </w:rPr>
              <w:t xml:space="preserve">Showroom </w:t>
            </w:r>
            <w:r w:rsidRPr="004A4EA0" w:rsidR="00293141">
              <w:rPr>
                <w:rFonts w:cs="Arial"/>
                <w:color w:val="000000" w:themeColor="text1"/>
                <w:lang w:val="en-GB" w:eastAsia="nl-NL"/>
              </w:rPr>
              <w:t>–</w:t>
            </w:r>
            <w:r w:rsidRPr="004A4EA0">
              <w:rPr>
                <w:rFonts w:cs="Arial"/>
                <w:color w:val="000000" w:themeColor="text1"/>
                <w:lang w:val="en-GB" w:eastAsia="nl-NL"/>
              </w:rPr>
              <w:t xml:space="preserve"> </w:t>
            </w:r>
            <w:r w:rsidRPr="004A4EA0" w:rsidR="00293141">
              <w:rPr>
                <w:rFonts w:cs="Arial"/>
                <w:color w:val="000000" w:themeColor="text1"/>
                <w:lang w:val="en-GB" w:eastAsia="nl-NL"/>
              </w:rPr>
              <w:t>Peer review, Guideline conform</w:t>
            </w:r>
            <w:r w:rsidRPr="004A4EA0" w:rsidR="00982A4C">
              <w:rPr>
                <w:rFonts w:cs="Arial"/>
                <w:color w:val="000000" w:themeColor="text1"/>
                <w:lang w:val="en-GB" w:eastAsia="nl-NL"/>
              </w:rPr>
              <w:t>ity analysis</w:t>
            </w:r>
          </w:p>
        </w:tc>
        <w:tc>
          <w:tcPr>
            <w:tcW w:w="1859" w:type="dxa"/>
          </w:tcPr>
          <w:p w:rsidRPr="004A4EA0" w:rsidR="00B169F6" w:rsidP="2BD79E05" w:rsidRDefault="64BF079E" w14:paraId="7687F964" w14:textId="62F0C496">
            <w:pPr>
              <w:spacing w:before="240" w:after="240"/>
              <w:rPr>
                <w:rFonts w:cs="Arial"/>
                <w:lang w:val="en-GB"/>
              </w:rPr>
            </w:pPr>
            <w:r w:rsidRPr="004A4EA0">
              <w:rPr>
                <w:rFonts w:eastAsia="Arial" w:cs="Arial"/>
                <w:lang w:val="en-GB"/>
              </w:rPr>
              <w:t xml:space="preserve">Literature study will provide insights into already existing governance procedures and privacy protection strategies. </w:t>
            </w:r>
            <w:r w:rsidRPr="004A4EA0" w:rsidR="0A091856">
              <w:rPr>
                <w:rFonts w:eastAsia="Arial" w:cs="Arial"/>
                <w:lang w:val="en-GB"/>
              </w:rPr>
              <w:t>By having c</w:t>
            </w:r>
            <w:r w:rsidRPr="004A4EA0">
              <w:rPr>
                <w:rFonts w:eastAsia="Arial" w:cs="Arial"/>
                <w:lang w:val="en-GB"/>
              </w:rPr>
              <w:t>o-creation workshops and prototyping sessions (potentially with s</w:t>
            </w:r>
            <w:r w:rsidRPr="004A4EA0" w:rsidR="5CDC9201">
              <w:rPr>
                <w:rFonts w:eastAsia="Arial" w:cs="Arial"/>
                <w:lang w:val="en-GB"/>
              </w:rPr>
              <w:t>takeholders)</w:t>
            </w:r>
            <w:r w:rsidR="008E3B98">
              <w:rPr>
                <w:rFonts w:eastAsia="Arial" w:cs="Arial"/>
                <w:lang w:val="en-GB"/>
              </w:rPr>
              <w:t>,</w:t>
            </w:r>
            <w:r w:rsidRPr="004A4EA0" w:rsidR="5CDC9201">
              <w:rPr>
                <w:rFonts w:eastAsia="Arial" w:cs="Arial"/>
                <w:lang w:val="en-GB"/>
              </w:rPr>
              <w:t xml:space="preserve"> </w:t>
            </w:r>
            <w:r w:rsidRPr="004A4EA0" w:rsidR="7C1B9B91">
              <w:rPr>
                <w:rFonts w:eastAsia="Arial" w:cs="Arial"/>
                <w:lang w:val="en-GB"/>
              </w:rPr>
              <w:t xml:space="preserve">we </w:t>
            </w:r>
            <w:r w:rsidRPr="004A4EA0">
              <w:rPr>
                <w:rFonts w:eastAsia="Arial" w:cs="Arial"/>
                <w:lang w:val="en-GB"/>
              </w:rPr>
              <w:t xml:space="preserve">will develop </w:t>
            </w:r>
            <w:r w:rsidRPr="004A4EA0" w:rsidR="1CB1513B">
              <w:rPr>
                <w:rFonts w:eastAsia="Arial" w:cs="Arial"/>
                <w:lang w:val="en-GB"/>
              </w:rPr>
              <w:t xml:space="preserve">our own </w:t>
            </w:r>
            <w:r w:rsidRPr="004A4EA0">
              <w:rPr>
                <w:rFonts w:eastAsia="Arial" w:cs="Arial"/>
                <w:lang w:val="en-GB"/>
              </w:rPr>
              <w:t>practical governance procedures and protocols</w:t>
            </w:r>
            <w:r w:rsidRPr="004A4EA0" w:rsidR="4F0B9A42">
              <w:rPr>
                <w:rFonts w:eastAsia="Arial" w:cs="Arial"/>
                <w:lang w:val="en-GB"/>
              </w:rPr>
              <w:t xml:space="preserve"> or decide on what we can use from already existing ones</w:t>
            </w:r>
            <w:r w:rsidRPr="004A4EA0">
              <w:rPr>
                <w:rFonts w:eastAsia="Arial" w:cs="Arial"/>
                <w:lang w:val="en-GB"/>
              </w:rPr>
              <w:t>. Peer review and guideline conformity analysis will validate whether the proposed procedures meet best practices and legal or ethical standards.</w:t>
            </w:r>
          </w:p>
        </w:tc>
        <w:tc>
          <w:tcPr>
            <w:tcW w:w="1859" w:type="dxa"/>
          </w:tcPr>
          <w:p w:rsidRPr="004A4EA0" w:rsidR="00B169F6" w:rsidP="2BD79E05" w:rsidRDefault="479148AE" w14:paraId="597773DA" w14:textId="17B9F7B6">
            <w:pPr>
              <w:spacing w:before="240" w:after="240"/>
              <w:rPr>
                <w:rFonts w:cs="Arial"/>
                <w:lang w:val="en-GB"/>
              </w:rPr>
            </w:pPr>
            <w:r w:rsidRPr="004A4EA0">
              <w:rPr>
                <w:rFonts w:eastAsia="Arial" w:cs="Arial"/>
                <w:lang w:val="en-GB"/>
              </w:rPr>
              <w:t>Stakeholder feedback on prototypes; guideline conformity assessments</w:t>
            </w:r>
          </w:p>
        </w:tc>
        <w:tc>
          <w:tcPr>
            <w:tcW w:w="1860" w:type="dxa"/>
          </w:tcPr>
          <w:p w:rsidRPr="004A4EA0" w:rsidR="00B169F6" w:rsidP="2BD79E05" w:rsidRDefault="479148AE" w14:paraId="56A45C38" w14:textId="23B641C7">
            <w:pPr>
              <w:spacing w:before="240" w:after="240"/>
              <w:rPr>
                <w:rFonts w:cs="Arial"/>
                <w:lang w:val="en-US"/>
              </w:rPr>
            </w:pPr>
            <w:r w:rsidRPr="004A4EA0">
              <w:rPr>
                <w:rFonts w:eastAsia="Arial" w:cs="Arial"/>
                <w:lang w:val="en-GB"/>
              </w:rPr>
              <w:t>Defined governance procedures, practical protocols and validated prototypes supporting responsible data usage</w:t>
            </w:r>
          </w:p>
        </w:tc>
      </w:tr>
      <w:tr w:rsidRPr="00DF3EF8" w:rsidR="00AB50EC" w:rsidTr="5CEE59C6" w14:paraId="7A3ECFC5" w14:textId="77777777">
        <w:tc>
          <w:tcPr>
            <w:tcW w:w="1859" w:type="dxa"/>
          </w:tcPr>
          <w:p w:rsidRPr="004A4EA0" w:rsidR="00B169F6" w:rsidP="2BD79E05" w:rsidRDefault="76BCAABA" w14:paraId="1C173D53" w14:textId="29249514">
            <w:pPr>
              <w:spacing w:before="240" w:after="240"/>
              <w:rPr>
                <w:rFonts w:cs="Arial"/>
                <w:i/>
                <w:iCs/>
                <w:color w:val="000000" w:themeColor="text1"/>
                <w:lang w:val="en-GB" w:eastAsia="nl-NL"/>
              </w:rPr>
            </w:pPr>
            <w:r w:rsidRPr="004A4EA0">
              <w:rPr>
                <w:rFonts w:eastAsia="Arial" w:cs="Arial"/>
                <w:i/>
                <w:iCs/>
                <w:lang w:val="en-GB"/>
              </w:rPr>
              <w:t xml:space="preserve">5. </w:t>
            </w:r>
            <w:r w:rsidRPr="004A4EA0" w:rsidR="00D35197">
              <w:rPr>
                <w:rFonts w:eastAsia="Arial" w:cs="Arial"/>
                <w:i/>
                <w:iCs/>
                <w:lang w:val="en-GB"/>
              </w:rPr>
              <w:t>What recommendations can be provided to policymakers to support long-term and sustainable governance of the dataspace?</w:t>
            </w:r>
          </w:p>
        </w:tc>
        <w:tc>
          <w:tcPr>
            <w:tcW w:w="1859" w:type="dxa"/>
          </w:tcPr>
          <w:p w:rsidRPr="004A4EA0" w:rsidR="00B169F6" w:rsidP="2BD79E05" w:rsidRDefault="0088078B" w14:paraId="472CC5C3" w14:textId="77777777">
            <w:pPr>
              <w:spacing w:before="240" w:after="240"/>
              <w:rPr>
                <w:rFonts w:cs="Arial"/>
                <w:color w:val="000000" w:themeColor="text1"/>
                <w:lang w:val="en-GB" w:eastAsia="nl-NL"/>
              </w:rPr>
            </w:pPr>
            <w:r w:rsidRPr="004A4EA0">
              <w:rPr>
                <w:rFonts w:cs="Arial"/>
                <w:color w:val="000000" w:themeColor="text1"/>
                <w:lang w:val="en-GB" w:eastAsia="nl-NL"/>
              </w:rPr>
              <w:t xml:space="preserve">Library </w:t>
            </w:r>
            <w:r w:rsidRPr="004A4EA0" w:rsidR="00E45B11">
              <w:rPr>
                <w:rFonts w:cs="Arial"/>
                <w:color w:val="000000" w:themeColor="text1"/>
                <w:lang w:val="en-GB" w:eastAsia="nl-NL"/>
              </w:rPr>
              <w:t>–</w:t>
            </w:r>
            <w:r w:rsidRPr="004A4EA0">
              <w:rPr>
                <w:rFonts w:cs="Arial"/>
                <w:color w:val="000000" w:themeColor="text1"/>
                <w:lang w:val="en-GB" w:eastAsia="nl-NL"/>
              </w:rPr>
              <w:t xml:space="preserve"> </w:t>
            </w:r>
            <w:r w:rsidRPr="004A4EA0" w:rsidR="00E45B11">
              <w:rPr>
                <w:rFonts w:cs="Arial"/>
                <w:color w:val="000000" w:themeColor="text1"/>
                <w:lang w:val="en-GB" w:eastAsia="nl-NL"/>
              </w:rPr>
              <w:t>Community Research</w:t>
            </w:r>
          </w:p>
          <w:p w:rsidRPr="004A4EA0" w:rsidR="00B169F6" w:rsidP="02CA46E6" w:rsidRDefault="00E45B11" w14:paraId="19EEC06B" w14:textId="2E27336B">
            <w:pPr>
              <w:spacing w:before="240" w:after="240"/>
              <w:rPr>
                <w:rFonts w:cs="Arial"/>
                <w:color w:val="000000" w:themeColor="text1"/>
                <w:lang w:val="en-GB" w:eastAsia="nl-NL"/>
              </w:rPr>
            </w:pPr>
            <w:r w:rsidRPr="004A4EA0">
              <w:rPr>
                <w:rFonts w:cs="Arial"/>
                <w:color w:val="000000" w:themeColor="text1"/>
                <w:lang w:val="en-GB" w:eastAsia="nl-NL"/>
              </w:rPr>
              <w:t>Showroo</w:t>
            </w:r>
            <w:r w:rsidRPr="004A4EA0" w:rsidR="00C0052F">
              <w:rPr>
                <w:rFonts w:cs="Arial"/>
                <w:color w:val="000000" w:themeColor="text1"/>
                <w:lang w:val="en-GB" w:eastAsia="nl-NL"/>
              </w:rPr>
              <w:t xml:space="preserve">m </w:t>
            </w:r>
            <w:r w:rsidRPr="004A4EA0" w:rsidR="00A431ED">
              <w:rPr>
                <w:rFonts w:cs="Arial"/>
                <w:color w:val="000000" w:themeColor="text1"/>
                <w:lang w:val="en-GB" w:eastAsia="nl-NL"/>
              </w:rPr>
              <w:t>–</w:t>
            </w:r>
            <w:r w:rsidRPr="004A4EA0" w:rsidR="00C0052F">
              <w:rPr>
                <w:rFonts w:cs="Arial"/>
                <w:color w:val="000000" w:themeColor="text1"/>
                <w:lang w:val="en-GB" w:eastAsia="nl-NL"/>
              </w:rPr>
              <w:t xml:space="preserve"> </w:t>
            </w:r>
            <w:r w:rsidRPr="004A4EA0" w:rsidR="00A431ED">
              <w:rPr>
                <w:rFonts w:cs="Arial"/>
                <w:color w:val="000000" w:themeColor="text1"/>
                <w:lang w:val="en-GB" w:eastAsia="nl-NL"/>
              </w:rPr>
              <w:t>Peer review, Guideline confor</w:t>
            </w:r>
            <w:r w:rsidRPr="004A4EA0" w:rsidR="00540D15">
              <w:rPr>
                <w:rFonts w:cs="Arial"/>
                <w:color w:val="000000" w:themeColor="text1"/>
                <w:lang w:val="en-GB" w:eastAsia="nl-NL"/>
              </w:rPr>
              <w:t>mity analysis</w:t>
            </w:r>
            <w:r w:rsidRPr="00A84213">
              <w:rPr>
                <w:lang w:val="en-US"/>
              </w:rPr>
              <w:br/>
            </w:r>
            <w:r w:rsidRPr="00A84213">
              <w:rPr>
                <w:lang w:val="en-US"/>
              </w:rPr>
              <w:br/>
            </w:r>
            <w:r w:rsidRPr="02CA46E6" w:rsidR="435E775C">
              <w:rPr>
                <w:rFonts w:eastAsia="Arial" w:cs="Arial"/>
                <w:lang w:val="en-GB"/>
              </w:rPr>
              <w:t xml:space="preserve">Workshop – </w:t>
            </w:r>
            <w:r w:rsidRPr="02CA46E6" w:rsidR="25AF0796">
              <w:rPr>
                <w:rFonts w:eastAsia="Arial" w:cs="Arial"/>
                <w:lang w:val="en-GB"/>
              </w:rPr>
              <w:t>Business case exploration</w:t>
            </w:r>
          </w:p>
          <w:p w:rsidRPr="004A4EA0" w:rsidR="00B169F6" w:rsidP="2BD79E05" w:rsidRDefault="00B169F6" w14:paraId="42986BA6" w14:textId="701BCE68">
            <w:pPr>
              <w:spacing w:before="240" w:after="240"/>
              <w:rPr>
                <w:rFonts w:eastAsia="Arial" w:cs="Arial"/>
                <w:lang w:val="en-GB"/>
              </w:rPr>
            </w:pPr>
          </w:p>
        </w:tc>
        <w:tc>
          <w:tcPr>
            <w:tcW w:w="1859" w:type="dxa"/>
          </w:tcPr>
          <w:p w:rsidRPr="004A4EA0" w:rsidR="00B169F6" w:rsidP="5CEE59C6" w:rsidRDefault="4C67EE6F" w14:paraId="6C66989E" w14:textId="0192D419">
            <w:pPr>
              <w:spacing w:before="240" w:after="240"/>
              <w:rPr>
                <w:rFonts w:eastAsia="Arial" w:cs="Arial"/>
                <w:lang w:val="en-GB"/>
              </w:rPr>
            </w:pPr>
            <w:r w:rsidRPr="004A4EA0">
              <w:rPr>
                <w:rFonts w:eastAsia="Arial" w:cs="Arial"/>
                <w:lang w:val="en-GB"/>
              </w:rPr>
              <w:t>Community research will collect insights from different smart city initiatives, policy documents, and</w:t>
            </w:r>
            <w:r w:rsidRPr="004A4EA0" w:rsidR="21AB1CCA">
              <w:rPr>
                <w:rFonts w:eastAsia="Arial" w:cs="Arial"/>
                <w:lang w:val="en-GB"/>
              </w:rPr>
              <w:t xml:space="preserve"> </w:t>
            </w:r>
            <w:r w:rsidRPr="004A4EA0" w:rsidR="100E6D9D">
              <w:rPr>
                <w:rFonts w:eastAsia="Arial" w:cs="Arial"/>
                <w:lang w:val="en-GB"/>
              </w:rPr>
              <w:t>possibly</w:t>
            </w:r>
            <w:r w:rsidRPr="004A4EA0" w:rsidR="2EE7F5CE">
              <w:rPr>
                <w:rFonts w:eastAsia="Arial" w:cs="Arial"/>
                <w:lang w:val="en-GB"/>
              </w:rPr>
              <w:t xml:space="preserve"> </w:t>
            </w:r>
            <w:r w:rsidRPr="004A4EA0" w:rsidR="56C270AB">
              <w:rPr>
                <w:rFonts w:eastAsia="Arial" w:cs="Arial"/>
                <w:lang w:val="en-GB"/>
              </w:rPr>
              <w:t>governance</w:t>
            </w:r>
            <w:r w:rsidRPr="004A4EA0">
              <w:rPr>
                <w:rFonts w:eastAsia="Arial" w:cs="Arial"/>
                <w:lang w:val="en-GB"/>
              </w:rPr>
              <w:t xml:space="preserve"> studies. Peer review and guideline conformity analysis will evaluate the feasibility, sustainability and alignment of recommendations with best practices</w:t>
            </w:r>
            <w:r w:rsidRPr="004A4EA0" w:rsidR="11689734">
              <w:rPr>
                <w:rFonts w:eastAsia="Arial" w:cs="Arial"/>
                <w:lang w:val="en-GB"/>
              </w:rPr>
              <w:t xml:space="preserve"> and stakeholder </w:t>
            </w:r>
            <w:r w:rsidRPr="004A4EA0" w:rsidR="11689734">
              <w:rPr>
                <w:rFonts w:eastAsia="Arial" w:cs="Arial"/>
                <w:lang w:val="en-GB"/>
              </w:rPr>
              <w:t>requirements</w:t>
            </w:r>
            <w:r w:rsidRPr="004A4EA0">
              <w:rPr>
                <w:rFonts w:eastAsia="Arial" w:cs="Arial"/>
                <w:lang w:val="en-GB"/>
              </w:rPr>
              <w:t>.</w:t>
            </w:r>
            <w:r w:rsidRPr="7D6CF3FC" w:rsidR="1F07F0AD">
              <w:rPr>
                <w:rFonts w:eastAsia="Arial" w:cs="Arial"/>
                <w:lang w:val="en-GB"/>
              </w:rPr>
              <w:t xml:space="preserve"> Through business case exploration we plan to maximize the outcome of your work by analysing the most viable options or scenarios for</w:t>
            </w:r>
            <w:r w:rsidRPr="7D6CF3FC" w:rsidR="58527ECA">
              <w:rPr>
                <w:rFonts w:eastAsia="Arial" w:cs="Arial"/>
                <w:lang w:val="en-GB"/>
              </w:rPr>
              <w:t xml:space="preserve"> the</w:t>
            </w:r>
            <w:r w:rsidRPr="7D6CF3FC" w:rsidR="1F07F0AD">
              <w:rPr>
                <w:rFonts w:eastAsia="Arial" w:cs="Arial"/>
                <w:lang w:val="en-GB"/>
              </w:rPr>
              <w:t xml:space="preserve"> problem</w:t>
            </w:r>
            <w:r w:rsidRPr="7D6CF3FC" w:rsidR="558ECA18">
              <w:rPr>
                <w:rFonts w:eastAsia="Arial" w:cs="Arial"/>
                <w:lang w:val="en-GB"/>
              </w:rPr>
              <w:t>.</w:t>
            </w:r>
          </w:p>
        </w:tc>
        <w:tc>
          <w:tcPr>
            <w:tcW w:w="1859" w:type="dxa"/>
          </w:tcPr>
          <w:p w:rsidRPr="004A4EA0" w:rsidR="00B169F6" w:rsidP="5CEE59C6" w:rsidRDefault="265E22F7" w14:paraId="36F9D305" w14:textId="29FA28FE">
            <w:pPr>
              <w:spacing w:before="240" w:after="240"/>
              <w:rPr>
                <w:rFonts w:cs="Arial"/>
                <w:color w:val="000000" w:themeColor="text1"/>
                <w:lang w:val="en-GB" w:eastAsia="nl-NL"/>
              </w:rPr>
            </w:pPr>
            <w:r w:rsidRPr="004A4EA0">
              <w:rPr>
                <w:rFonts w:cs="Arial"/>
                <w:color w:val="000000" w:themeColor="text1"/>
                <w:lang w:val="en-GB" w:eastAsia="nl-NL"/>
              </w:rPr>
              <w:t xml:space="preserve">Stakeholder </w:t>
            </w:r>
            <w:r w:rsidRPr="004A4EA0">
              <w:rPr>
                <w:rFonts w:eastAsia="Arial" w:cs="Arial"/>
                <w:lang w:val="en-GB"/>
              </w:rPr>
              <w:t>review and alignment checks with existing standards and governance models</w:t>
            </w:r>
          </w:p>
        </w:tc>
        <w:tc>
          <w:tcPr>
            <w:tcW w:w="1860" w:type="dxa"/>
          </w:tcPr>
          <w:p w:rsidRPr="004A4EA0" w:rsidR="00B169F6" w:rsidP="5CEE59C6" w:rsidRDefault="265E22F7" w14:paraId="292136C4" w14:textId="45B73926">
            <w:pPr>
              <w:spacing w:before="240" w:after="240"/>
              <w:rPr>
                <w:rFonts w:cs="Arial"/>
                <w:lang w:val="en-GB"/>
              </w:rPr>
            </w:pPr>
            <w:r w:rsidRPr="004A4EA0">
              <w:rPr>
                <w:rFonts w:eastAsia="Arial" w:cs="Arial"/>
                <w:lang w:val="en-GB"/>
              </w:rPr>
              <w:t>Actionable, evidence-based policy recommendations for sustainable governance of the dataspace</w:t>
            </w:r>
          </w:p>
        </w:tc>
      </w:tr>
    </w:tbl>
    <w:p w:rsidR="2BD79E05" w:rsidP="5CEE59C6" w:rsidRDefault="2BD79E05" w14:paraId="036FE66B" w14:textId="77777777">
      <w:pPr>
        <w:rPr>
          <w:rFonts w:cs="Arial"/>
          <w:color w:val="000000" w:themeColor="text1"/>
          <w:sz w:val="16"/>
          <w:szCs w:val="16"/>
          <w:lang w:val="en-GB" w:eastAsia="nl-NL"/>
        </w:rPr>
      </w:pPr>
    </w:p>
    <w:p w:rsidRPr="004A4EA0" w:rsidR="6F6104C4" w:rsidP="52EF8AB2" w:rsidRDefault="6F6104C4" w14:paraId="240E1B6D" w14:textId="182DAE7A">
      <w:pPr>
        <w:rPr>
          <w:rFonts w:cs="Arial"/>
          <w:color w:val="000000" w:themeColor="text1"/>
          <w:sz w:val="16"/>
          <w:szCs w:val="16"/>
          <w:lang w:val="en-GB" w:eastAsia="nl-NL"/>
        </w:rPr>
      </w:pPr>
    </w:p>
    <w:p w:rsidRPr="004A4EA0" w:rsidR="00B01BF3" w:rsidP="001B61B5" w:rsidRDefault="0090619A" w14:paraId="3C3BB68D" w14:textId="76FE5F8D">
      <w:pPr>
        <w:pStyle w:val="Heading2"/>
        <w:numPr>
          <w:ilvl w:val="0"/>
          <w:numId w:val="0"/>
        </w:numPr>
        <w:ind w:left="709" w:hanging="709"/>
        <w:rPr>
          <w:rFonts w:cs="Arial"/>
          <w:lang w:val="en-GB"/>
        </w:rPr>
      </w:pPr>
      <w:bookmarkStart w:name="_Toc89965981" w:id="65"/>
      <w:bookmarkStart w:name="_Toc223009421" w:id="66"/>
      <w:bookmarkStart w:name="_Toc223009760" w:id="67"/>
      <w:bookmarkStart w:name="_Toc223009786" w:id="68"/>
      <w:bookmarkEnd w:id="61"/>
      <w:bookmarkEnd w:id="62"/>
      <w:bookmarkEnd w:id="63"/>
      <w:bookmarkEnd w:id="64"/>
      <w:r>
        <w:rPr>
          <w:rFonts w:cs="Arial"/>
          <w:lang w:val="en-GB"/>
        </w:rPr>
        <w:t xml:space="preserve">2.3 </w:t>
      </w:r>
      <w:r w:rsidRPr="004A4EA0" w:rsidR="008729F9">
        <w:rPr>
          <w:rFonts w:cs="Arial"/>
          <w:lang w:val="en-GB"/>
        </w:rPr>
        <w:t>Breakdown of the project</w:t>
      </w:r>
      <w:bookmarkEnd w:id="65"/>
      <w:bookmarkEnd w:id="66"/>
      <w:bookmarkEnd w:id="67"/>
      <w:bookmarkEnd w:id="68"/>
    </w:p>
    <w:p w:rsidRPr="004A4EA0" w:rsidR="00B6071D" w:rsidP="1504375A" w:rsidRDefault="00B6071D" w14:paraId="3C3BB68E" w14:textId="5A56FB71">
      <w:pPr>
        <w:rPr>
          <w:rFonts w:cs="Arial"/>
          <w:i/>
          <w:iCs/>
          <w:sz w:val="16"/>
          <w:szCs w:val="16"/>
          <w:lang w:val="en-GB"/>
        </w:rPr>
      </w:pPr>
    </w:p>
    <w:tbl>
      <w:tblPr>
        <w:tblStyle w:val="TableGrid"/>
        <w:tblW w:w="0" w:type="auto"/>
        <w:tblLook w:val="06A0" w:firstRow="1" w:lastRow="0" w:firstColumn="1" w:lastColumn="0" w:noHBand="1" w:noVBand="1"/>
      </w:tblPr>
      <w:tblGrid>
        <w:gridCol w:w="3098"/>
        <w:gridCol w:w="3099"/>
        <w:gridCol w:w="3099"/>
      </w:tblGrid>
      <w:tr w:rsidRPr="004A4EA0" w:rsidR="00F104BC" w:rsidTr="001B61B5" w14:paraId="2B0D74B4" w14:textId="77777777">
        <w:trPr>
          <w:trHeight w:val="300"/>
        </w:trPr>
        <w:tc>
          <w:tcPr>
            <w:tcW w:w="3100" w:type="dxa"/>
            <w:shd w:val="clear" w:color="auto" w:fill="71C18F"/>
            <w:vAlign w:val="center"/>
          </w:tcPr>
          <w:p w:rsidRPr="00AB2260" w:rsidR="246A36AC" w:rsidP="52EF8AB2" w:rsidRDefault="246A36AC" w14:paraId="03EAAD50" w14:textId="40A63B64">
            <w:pPr>
              <w:jc w:val="center"/>
              <w:rPr>
                <w:rFonts w:cs="Arial"/>
                <w:b/>
                <w:bCs/>
                <w:color w:val="FFFFFF" w:themeColor="background1"/>
                <w:sz w:val="16"/>
                <w:szCs w:val="16"/>
                <w:lang w:val="en-GB"/>
              </w:rPr>
            </w:pPr>
            <w:r w:rsidRPr="00AB2260">
              <w:rPr>
                <w:rFonts w:cs="Arial"/>
                <w:b/>
                <w:bCs/>
                <w:color w:val="FFFFFF" w:themeColor="background1"/>
                <w:sz w:val="16"/>
                <w:szCs w:val="16"/>
                <w:lang w:val="en-GB"/>
              </w:rPr>
              <w:t>Phase</w:t>
            </w:r>
          </w:p>
        </w:tc>
        <w:tc>
          <w:tcPr>
            <w:tcW w:w="3100" w:type="dxa"/>
            <w:shd w:val="clear" w:color="auto" w:fill="71C18F"/>
            <w:vAlign w:val="center"/>
          </w:tcPr>
          <w:p w:rsidRPr="00AB2260" w:rsidR="246A36AC" w:rsidP="52EF8AB2" w:rsidRDefault="246A36AC" w14:paraId="7A49F471" w14:textId="3BAA94EA">
            <w:pPr>
              <w:jc w:val="center"/>
              <w:rPr>
                <w:rFonts w:cs="Arial"/>
                <w:color w:val="FFFFFF" w:themeColor="background1"/>
                <w:sz w:val="16"/>
                <w:szCs w:val="16"/>
                <w:lang w:val="en-GB"/>
              </w:rPr>
            </w:pPr>
            <w:r w:rsidRPr="00AB2260">
              <w:rPr>
                <w:rFonts w:cs="Arial"/>
                <w:b/>
                <w:bCs/>
                <w:color w:val="FFFFFF" w:themeColor="background1"/>
                <w:sz w:val="16"/>
                <w:szCs w:val="16"/>
                <w:lang w:val="en-GB"/>
              </w:rPr>
              <w:t>Timeframe</w:t>
            </w:r>
            <w:r w:rsidRPr="00AB2260">
              <w:rPr>
                <w:rFonts w:cs="Arial"/>
                <w:color w:val="FFFFFF" w:themeColor="background1"/>
                <w:sz w:val="16"/>
                <w:szCs w:val="16"/>
                <w:lang w:val="en-GB"/>
              </w:rPr>
              <w:t xml:space="preserve"> </w:t>
            </w:r>
          </w:p>
        </w:tc>
        <w:tc>
          <w:tcPr>
            <w:tcW w:w="3100" w:type="dxa"/>
            <w:shd w:val="clear" w:color="auto" w:fill="71C18F"/>
            <w:vAlign w:val="center"/>
          </w:tcPr>
          <w:p w:rsidRPr="00AB2260" w:rsidR="246A36AC" w:rsidP="52EF8AB2" w:rsidRDefault="246A36AC" w14:paraId="55BA4E7E" w14:textId="15FF3E3D">
            <w:pPr>
              <w:jc w:val="center"/>
              <w:rPr>
                <w:rFonts w:cs="Arial"/>
                <w:color w:val="FFFFFF" w:themeColor="background1"/>
                <w:sz w:val="16"/>
                <w:szCs w:val="16"/>
                <w:lang w:val="en-GB"/>
              </w:rPr>
            </w:pPr>
            <w:r w:rsidRPr="00AB2260">
              <w:rPr>
                <w:rFonts w:cs="Arial"/>
                <w:b/>
                <w:bCs/>
                <w:color w:val="FFFFFF" w:themeColor="background1"/>
                <w:sz w:val="16"/>
                <w:szCs w:val="16"/>
                <w:lang w:val="en-GB"/>
              </w:rPr>
              <w:t>Description</w:t>
            </w:r>
          </w:p>
        </w:tc>
      </w:tr>
      <w:tr w:rsidRPr="00DF3EF8" w:rsidR="00AB50EC" w:rsidTr="52EF8AB2" w14:paraId="620E3D6C" w14:textId="77777777">
        <w:trPr>
          <w:trHeight w:val="300"/>
        </w:trPr>
        <w:tc>
          <w:tcPr>
            <w:tcW w:w="3100" w:type="dxa"/>
          </w:tcPr>
          <w:p w:rsidRPr="004A4EA0" w:rsidR="1BDD964D" w:rsidP="52EF8AB2" w:rsidRDefault="1BDD964D" w14:paraId="62F085BC" w14:textId="54CE3882">
            <w:pPr>
              <w:rPr>
                <w:rFonts w:cs="Arial"/>
                <w:sz w:val="16"/>
                <w:szCs w:val="16"/>
                <w:lang w:val="en-GB"/>
              </w:rPr>
            </w:pPr>
            <w:r w:rsidRPr="004A4EA0">
              <w:rPr>
                <w:rFonts w:cs="Arial"/>
                <w:sz w:val="16"/>
                <w:szCs w:val="16"/>
                <w:lang w:val="en-GB"/>
              </w:rPr>
              <w:t>Phase 1</w:t>
            </w:r>
            <w:r w:rsidRPr="004A4EA0" w:rsidR="7B257C66">
              <w:rPr>
                <w:rFonts w:cs="Arial"/>
                <w:sz w:val="16"/>
                <w:szCs w:val="16"/>
                <w:lang w:val="en-GB"/>
              </w:rPr>
              <w:t>:</w:t>
            </w:r>
            <w:r w:rsidRPr="004A4EA0" w:rsidR="32644134">
              <w:rPr>
                <w:rFonts w:cs="Arial"/>
                <w:sz w:val="16"/>
                <w:szCs w:val="16"/>
                <w:lang w:val="en-GB"/>
              </w:rPr>
              <w:t xml:space="preserve"> Understand the project</w:t>
            </w:r>
          </w:p>
        </w:tc>
        <w:tc>
          <w:tcPr>
            <w:tcW w:w="3100" w:type="dxa"/>
          </w:tcPr>
          <w:p w:rsidRPr="004A4EA0" w:rsidR="42A0D7AE" w:rsidP="52EF8AB2" w:rsidRDefault="42A0D7AE" w14:paraId="023E3A33" w14:textId="29F2764B">
            <w:pPr>
              <w:rPr>
                <w:rFonts w:cs="Arial"/>
                <w:sz w:val="16"/>
                <w:szCs w:val="16"/>
                <w:lang w:val="en-GB"/>
              </w:rPr>
            </w:pPr>
            <w:r w:rsidRPr="004A4EA0">
              <w:rPr>
                <w:rFonts w:cs="Arial"/>
                <w:sz w:val="16"/>
                <w:szCs w:val="16"/>
                <w:lang w:val="en-GB"/>
              </w:rPr>
              <w:t>Start: Week 2 (23/02/2026)</w:t>
            </w:r>
            <w:r w:rsidRPr="004A4EA0">
              <w:rPr>
                <w:rFonts w:cs="Arial"/>
                <w:lang w:val="en-GB"/>
              </w:rPr>
              <w:br/>
            </w:r>
            <w:r w:rsidRPr="004A4EA0" w:rsidR="33F2DA78">
              <w:rPr>
                <w:rFonts w:cs="Arial"/>
                <w:sz w:val="16"/>
                <w:szCs w:val="16"/>
                <w:lang w:val="en-GB"/>
              </w:rPr>
              <w:t>End: Week 6 (27/03/2026)</w:t>
            </w:r>
          </w:p>
          <w:p w:rsidRPr="004A4EA0" w:rsidR="52EF8AB2" w:rsidP="52EF8AB2" w:rsidRDefault="52EF8AB2" w14:paraId="6D79386F" w14:textId="4B26B859">
            <w:pPr>
              <w:rPr>
                <w:rFonts w:cs="Arial"/>
                <w:sz w:val="16"/>
                <w:szCs w:val="16"/>
                <w:lang w:val="en-GB"/>
              </w:rPr>
            </w:pPr>
          </w:p>
          <w:p w:rsidRPr="004A4EA0" w:rsidR="3A5C96B6" w:rsidP="52EF8AB2" w:rsidRDefault="3A5C96B6" w14:paraId="0265A394" w14:textId="6616117E">
            <w:pPr>
              <w:rPr>
                <w:rFonts w:cs="Arial"/>
                <w:i/>
                <w:iCs/>
                <w:color w:val="FF0000"/>
                <w:sz w:val="16"/>
                <w:szCs w:val="16"/>
                <w:lang w:val="en-GB"/>
              </w:rPr>
            </w:pPr>
          </w:p>
        </w:tc>
        <w:tc>
          <w:tcPr>
            <w:tcW w:w="3100" w:type="dxa"/>
          </w:tcPr>
          <w:p w:rsidRPr="004A4EA0" w:rsidR="387F5663" w:rsidP="52EF8AB2" w:rsidRDefault="387F5663" w14:paraId="4F66D09F" w14:textId="75BE4414">
            <w:pPr>
              <w:rPr>
                <w:rFonts w:cs="Arial"/>
                <w:sz w:val="16"/>
                <w:szCs w:val="16"/>
                <w:lang w:val="en-GB"/>
              </w:rPr>
            </w:pPr>
            <w:r w:rsidRPr="004A4EA0">
              <w:rPr>
                <w:rFonts w:cs="Arial"/>
                <w:sz w:val="16"/>
                <w:szCs w:val="16"/>
                <w:lang w:val="en-GB"/>
              </w:rPr>
              <w:t xml:space="preserve">In this </w:t>
            </w:r>
            <w:r w:rsidRPr="004A4EA0" w:rsidR="7342FB3A">
              <w:rPr>
                <w:rFonts w:cs="Arial"/>
                <w:sz w:val="16"/>
                <w:szCs w:val="16"/>
                <w:lang w:val="en-GB"/>
              </w:rPr>
              <w:t>phase</w:t>
            </w:r>
            <w:r w:rsidR="00533E17">
              <w:rPr>
                <w:rFonts w:cs="Arial"/>
                <w:sz w:val="16"/>
                <w:szCs w:val="16"/>
                <w:lang w:val="en-GB"/>
              </w:rPr>
              <w:t>,</w:t>
            </w:r>
            <w:r w:rsidRPr="004A4EA0" w:rsidR="7342FB3A">
              <w:rPr>
                <w:rFonts w:cs="Arial"/>
                <w:sz w:val="16"/>
                <w:szCs w:val="16"/>
                <w:lang w:val="en-GB"/>
              </w:rPr>
              <w:t xml:space="preserve"> we are going to work on our project plan</w:t>
            </w:r>
            <w:r w:rsidR="00533E17">
              <w:rPr>
                <w:rFonts w:cs="Arial"/>
                <w:sz w:val="16"/>
                <w:szCs w:val="16"/>
                <w:lang w:val="en-GB"/>
              </w:rPr>
              <w:t>,</w:t>
            </w:r>
            <w:r w:rsidRPr="004A4EA0" w:rsidR="7342FB3A">
              <w:rPr>
                <w:rFonts w:cs="Arial"/>
                <w:sz w:val="16"/>
                <w:szCs w:val="16"/>
                <w:lang w:val="en-GB"/>
              </w:rPr>
              <w:t xml:space="preserve"> where we want to lay </w:t>
            </w:r>
            <w:r w:rsidR="00533E17">
              <w:rPr>
                <w:rFonts w:cs="Arial"/>
                <w:sz w:val="16"/>
                <w:szCs w:val="16"/>
                <w:lang w:val="en-GB"/>
              </w:rPr>
              <w:t>out</w:t>
            </w:r>
            <w:r w:rsidRPr="004A4EA0" w:rsidR="7342FB3A">
              <w:rPr>
                <w:rFonts w:cs="Arial"/>
                <w:sz w:val="16"/>
                <w:szCs w:val="16"/>
                <w:lang w:val="en-GB"/>
              </w:rPr>
              <w:t xml:space="preserve"> how we plan to handle this project. On top of that</w:t>
            </w:r>
            <w:r w:rsidR="00533E17">
              <w:rPr>
                <w:rFonts w:cs="Arial"/>
                <w:sz w:val="16"/>
                <w:szCs w:val="16"/>
                <w:lang w:val="en-GB"/>
              </w:rPr>
              <w:t>,</w:t>
            </w:r>
            <w:r w:rsidRPr="004A4EA0" w:rsidR="7342FB3A">
              <w:rPr>
                <w:rFonts w:cs="Arial"/>
                <w:sz w:val="16"/>
                <w:szCs w:val="16"/>
                <w:lang w:val="en-GB"/>
              </w:rPr>
              <w:t xml:space="preserve"> we need to get more</w:t>
            </w:r>
            <w:r w:rsidRPr="004A4EA0" w:rsidR="5F304F98">
              <w:rPr>
                <w:rFonts w:cs="Arial"/>
                <w:sz w:val="16"/>
                <w:szCs w:val="16"/>
                <w:lang w:val="en-GB"/>
              </w:rPr>
              <w:t xml:space="preserve"> familiar with the project, because of which we plan gather as much information as possible, from interviews with our clients, by reading available documentation provided by the said </w:t>
            </w:r>
            <w:r w:rsidRPr="004A4EA0" w:rsidR="6A1E1C74">
              <w:rPr>
                <w:rFonts w:cs="Arial"/>
                <w:sz w:val="16"/>
                <w:szCs w:val="16"/>
                <w:lang w:val="en-GB"/>
              </w:rPr>
              <w:t>clients and find more information online (through Eindhoven’s municipality website</w:t>
            </w:r>
            <w:r w:rsidR="00533E17">
              <w:rPr>
                <w:rFonts w:cs="Arial"/>
                <w:sz w:val="16"/>
                <w:szCs w:val="16"/>
                <w:lang w:val="en-GB"/>
              </w:rPr>
              <w:t>,</w:t>
            </w:r>
            <w:r w:rsidRPr="004A4EA0" w:rsidR="6A1E1C74">
              <w:rPr>
                <w:rFonts w:cs="Arial"/>
                <w:sz w:val="16"/>
                <w:szCs w:val="16"/>
                <w:lang w:val="en-GB"/>
              </w:rPr>
              <w:t xml:space="preserve"> for example).  </w:t>
            </w:r>
          </w:p>
        </w:tc>
      </w:tr>
      <w:tr w:rsidRPr="004A4EA0" w:rsidR="00F104BC" w:rsidTr="473C7BF1" w14:paraId="5784CB5F" w14:textId="77777777">
        <w:trPr>
          <w:trHeight w:val="300"/>
        </w:trPr>
        <w:tc>
          <w:tcPr>
            <w:tcW w:w="3098" w:type="dxa"/>
          </w:tcPr>
          <w:p w:rsidRPr="004A4EA0" w:rsidR="2D8C43C7" w:rsidP="473C7BF1" w:rsidRDefault="2D8C43C7" w14:paraId="7B8EF2CE" w14:textId="6294CBA8">
            <w:pPr>
              <w:rPr>
                <w:rFonts w:cs="Arial"/>
                <w:sz w:val="16"/>
                <w:szCs w:val="16"/>
                <w:lang w:val="en-GB"/>
              </w:rPr>
            </w:pPr>
            <w:r w:rsidRPr="004A4EA0">
              <w:rPr>
                <w:rFonts w:cs="Arial"/>
                <w:sz w:val="16"/>
                <w:szCs w:val="16"/>
                <w:lang w:val="en-GB"/>
              </w:rPr>
              <w:t xml:space="preserve">Phase 2: </w:t>
            </w:r>
            <w:r w:rsidRPr="685C4653" w:rsidR="7CAC6F96">
              <w:rPr>
                <w:rFonts w:cs="Arial"/>
                <w:sz w:val="16"/>
                <w:szCs w:val="16"/>
                <w:lang w:val="en-GB"/>
              </w:rPr>
              <w:t>Researching</w:t>
            </w:r>
          </w:p>
        </w:tc>
        <w:tc>
          <w:tcPr>
            <w:tcW w:w="3099" w:type="dxa"/>
          </w:tcPr>
          <w:p w:rsidRPr="004A4EA0" w:rsidR="473C7BF1" w:rsidP="473C7BF1" w:rsidRDefault="072E49BD" w14:paraId="20FBDAFC" w14:textId="72CB8E3E">
            <w:pPr>
              <w:rPr>
                <w:rFonts w:cs="Arial"/>
                <w:sz w:val="16"/>
                <w:szCs w:val="16"/>
                <w:lang w:val="en-GB"/>
              </w:rPr>
            </w:pPr>
            <w:r w:rsidRPr="004A4EA0">
              <w:rPr>
                <w:rFonts w:cs="Arial"/>
                <w:sz w:val="16"/>
                <w:szCs w:val="16"/>
                <w:lang w:val="en-GB"/>
              </w:rPr>
              <w:t>Start: Week 7 (</w:t>
            </w:r>
            <w:r w:rsidRPr="004A4EA0" w:rsidR="00321314">
              <w:rPr>
                <w:rFonts w:cs="Arial"/>
                <w:sz w:val="16"/>
                <w:szCs w:val="16"/>
                <w:lang w:val="en-GB"/>
              </w:rPr>
              <w:t>30</w:t>
            </w:r>
            <w:r w:rsidRPr="004A4EA0">
              <w:rPr>
                <w:rFonts w:cs="Arial"/>
                <w:sz w:val="16"/>
                <w:szCs w:val="16"/>
                <w:lang w:val="en-GB"/>
              </w:rPr>
              <w:t>/03/2026)</w:t>
            </w:r>
            <w:r w:rsidRPr="004A4EA0" w:rsidR="473C7BF1">
              <w:rPr>
                <w:rFonts w:cs="Arial"/>
              </w:rPr>
              <w:br/>
            </w:r>
            <w:r w:rsidRPr="004A4EA0" w:rsidR="1D06B492">
              <w:rPr>
                <w:rFonts w:cs="Arial"/>
                <w:sz w:val="16"/>
                <w:szCs w:val="16"/>
                <w:lang w:val="en-GB"/>
              </w:rPr>
              <w:t>End: Week 1</w:t>
            </w:r>
            <w:r w:rsidRPr="004A4EA0" w:rsidR="00885EFC">
              <w:rPr>
                <w:rFonts w:cs="Arial"/>
                <w:sz w:val="16"/>
                <w:szCs w:val="16"/>
                <w:lang w:val="en-GB"/>
              </w:rPr>
              <w:t>0</w:t>
            </w:r>
            <w:r w:rsidRPr="004A4EA0" w:rsidR="1D06B492">
              <w:rPr>
                <w:rFonts w:cs="Arial"/>
                <w:sz w:val="16"/>
                <w:szCs w:val="16"/>
                <w:lang w:val="en-GB"/>
              </w:rPr>
              <w:t xml:space="preserve"> (</w:t>
            </w:r>
            <w:r w:rsidRPr="004A4EA0" w:rsidR="00885EFC">
              <w:rPr>
                <w:rFonts w:cs="Arial"/>
                <w:sz w:val="16"/>
                <w:szCs w:val="16"/>
                <w:lang w:val="en-GB"/>
              </w:rPr>
              <w:t>24</w:t>
            </w:r>
            <w:r w:rsidRPr="004A4EA0" w:rsidR="1D06B492">
              <w:rPr>
                <w:rFonts w:cs="Arial"/>
                <w:sz w:val="16"/>
                <w:szCs w:val="16"/>
                <w:lang w:val="en-GB"/>
              </w:rPr>
              <w:t>/04/2026)</w:t>
            </w:r>
          </w:p>
        </w:tc>
        <w:tc>
          <w:tcPr>
            <w:tcW w:w="3099" w:type="dxa"/>
          </w:tcPr>
          <w:p w:rsidRPr="004A4EA0" w:rsidR="473C7BF1" w:rsidP="473C7BF1" w:rsidRDefault="1EA955F4" w14:paraId="33A05152" w14:textId="723D01AC">
            <w:r w:rsidRPr="70CF6B96">
              <w:rPr>
                <w:rFonts w:eastAsia="Arial" w:cs="Arial"/>
                <w:sz w:val="16"/>
                <w:szCs w:val="16"/>
                <w:lang w:val="en-GB"/>
              </w:rPr>
              <w:t>During this phase, the main research activities are carried out. Literature studies, best-practice analyses, interviews, and workshops are used to answer the defined sub-research questions. Key topics include ethical principles, governance models, monitoring mechanisms, and legal and organisational risks. The focus is on analysing existing frameworks and identifying relevant principles that can be applied to the dataspace. Intermediate research outputs are validated with stakeholders where possible.</w:t>
            </w:r>
          </w:p>
        </w:tc>
      </w:tr>
      <w:tr w:rsidRPr="00DF3EF8" w:rsidR="00F104BC" w:rsidTr="473C7BF1" w14:paraId="145435BD" w14:textId="77777777">
        <w:trPr>
          <w:trHeight w:val="300"/>
        </w:trPr>
        <w:tc>
          <w:tcPr>
            <w:tcW w:w="3098" w:type="dxa"/>
          </w:tcPr>
          <w:p w:rsidRPr="004A4EA0" w:rsidR="2D8C43C7" w:rsidP="473C7BF1" w:rsidRDefault="6FB4F32B" w14:paraId="1262AAF3" w14:textId="06B043A3">
            <w:pPr>
              <w:rPr>
                <w:rFonts w:cs="Arial"/>
                <w:sz w:val="16"/>
                <w:szCs w:val="16"/>
                <w:lang w:val="en-GB"/>
              </w:rPr>
            </w:pPr>
            <w:r w:rsidRPr="1BF6358A">
              <w:rPr>
                <w:rFonts w:cs="Arial"/>
                <w:sz w:val="16"/>
                <w:szCs w:val="16"/>
                <w:lang w:val="en-GB"/>
              </w:rPr>
              <w:t>Phase 3:</w:t>
            </w:r>
            <w:r w:rsidRPr="1BF6358A" w:rsidR="124E4DCC">
              <w:rPr>
                <w:rFonts w:cs="Arial"/>
                <w:sz w:val="16"/>
                <w:szCs w:val="16"/>
                <w:lang w:val="en-GB"/>
              </w:rPr>
              <w:t xml:space="preserve"> Design and development</w:t>
            </w:r>
          </w:p>
        </w:tc>
        <w:tc>
          <w:tcPr>
            <w:tcW w:w="3099" w:type="dxa"/>
          </w:tcPr>
          <w:p w:rsidRPr="004A4EA0" w:rsidR="473C7BF1" w:rsidP="473C7BF1" w:rsidRDefault="4A6A2087" w14:paraId="1D0C4D6E" w14:textId="03E3C66D">
            <w:pPr>
              <w:rPr>
                <w:rFonts w:cs="Arial"/>
                <w:sz w:val="16"/>
                <w:szCs w:val="16"/>
                <w:lang w:val="en-GB"/>
              </w:rPr>
            </w:pPr>
            <w:r w:rsidRPr="004A4EA0">
              <w:rPr>
                <w:rFonts w:cs="Arial"/>
                <w:sz w:val="16"/>
                <w:szCs w:val="16"/>
                <w:lang w:val="en-GB"/>
              </w:rPr>
              <w:t>Start: Week 12</w:t>
            </w:r>
            <w:r w:rsidRPr="004A4EA0" w:rsidR="7F62B8AB">
              <w:rPr>
                <w:rFonts w:cs="Arial"/>
                <w:sz w:val="16"/>
                <w:szCs w:val="16"/>
                <w:lang w:val="en-GB"/>
              </w:rPr>
              <w:t xml:space="preserve"> (04/0</w:t>
            </w:r>
            <w:r w:rsidRPr="004A4EA0" w:rsidR="00D01BDE">
              <w:rPr>
                <w:rFonts w:cs="Arial"/>
                <w:sz w:val="16"/>
                <w:szCs w:val="16"/>
                <w:lang w:val="en-GB"/>
              </w:rPr>
              <w:t>5</w:t>
            </w:r>
            <w:r w:rsidRPr="004A4EA0" w:rsidR="7F62B8AB">
              <w:rPr>
                <w:rFonts w:cs="Arial"/>
                <w:sz w:val="16"/>
                <w:szCs w:val="16"/>
                <w:lang w:val="en-GB"/>
              </w:rPr>
              <w:t>/2026)</w:t>
            </w:r>
            <w:r w:rsidRPr="004A4EA0" w:rsidR="473C7BF1">
              <w:rPr>
                <w:rFonts w:cs="Arial"/>
              </w:rPr>
              <w:br/>
            </w:r>
            <w:r w:rsidRPr="004A4EA0" w:rsidR="25598EB1">
              <w:rPr>
                <w:rFonts w:cs="Arial"/>
                <w:sz w:val="16"/>
                <w:szCs w:val="16"/>
                <w:lang w:val="en-GB"/>
              </w:rPr>
              <w:t>End: Week 16</w:t>
            </w:r>
            <w:r w:rsidRPr="004A4EA0" w:rsidR="3C49CA09">
              <w:rPr>
                <w:rFonts w:cs="Arial"/>
                <w:sz w:val="16"/>
                <w:szCs w:val="16"/>
                <w:lang w:val="en-GB"/>
              </w:rPr>
              <w:t xml:space="preserve"> (</w:t>
            </w:r>
            <w:r w:rsidRPr="004A4EA0" w:rsidR="00D01BDE">
              <w:rPr>
                <w:rFonts w:cs="Arial"/>
                <w:sz w:val="16"/>
                <w:szCs w:val="16"/>
                <w:lang w:val="en-GB"/>
              </w:rPr>
              <w:t>12/</w:t>
            </w:r>
            <w:r w:rsidRPr="004A4EA0" w:rsidR="3C49CA09">
              <w:rPr>
                <w:rFonts w:cs="Arial"/>
                <w:sz w:val="16"/>
                <w:szCs w:val="16"/>
                <w:lang w:val="en-GB"/>
              </w:rPr>
              <w:t>0</w:t>
            </w:r>
            <w:r w:rsidRPr="004A4EA0" w:rsidR="00D01BDE">
              <w:rPr>
                <w:rFonts w:cs="Arial"/>
                <w:sz w:val="16"/>
                <w:szCs w:val="16"/>
                <w:lang w:val="en-GB"/>
              </w:rPr>
              <w:t>6</w:t>
            </w:r>
            <w:r w:rsidRPr="004A4EA0" w:rsidR="3C49CA09">
              <w:rPr>
                <w:rFonts w:cs="Arial"/>
                <w:sz w:val="16"/>
                <w:szCs w:val="16"/>
                <w:lang w:val="en-GB"/>
              </w:rPr>
              <w:t>/2026)</w:t>
            </w:r>
          </w:p>
        </w:tc>
        <w:tc>
          <w:tcPr>
            <w:tcW w:w="3099" w:type="dxa"/>
          </w:tcPr>
          <w:p w:rsidRPr="00C56CCC" w:rsidR="473C7BF1" w:rsidP="473C7BF1" w:rsidRDefault="5D85B70D" w14:paraId="08B00822" w14:textId="43105503">
            <w:pPr>
              <w:rPr>
                <w:lang w:val="en-US"/>
              </w:rPr>
            </w:pPr>
            <w:r w:rsidRPr="12A1B8AC">
              <w:rPr>
                <w:rFonts w:eastAsia="Arial" w:cs="Arial"/>
                <w:sz w:val="16"/>
                <w:szCs w:val="16"/>
                <w:lang w:val="en-GB"/>
              </w:rPr>
              <w:t>In this phase, the insights from the research are translated into concrete outputs. Governance structures, protocols, procedures, KPIs, and evaluation mechanisms are designed. Co-creation sessions and internal reviews are used to ensure the framework is practical, understandable, and aligned with stakeholder needs. Draft versions of the advisory report, governance framework, and supporting documents are created and iteratively improved based on feedback.</w:t>
            </w:r>
          </w:p>
        </w:tc>
      </w:tr>
      <w:tr w:rsidRPr="00DF3EF8" w:rsidR="002B0489" w:rsidTr="5A9011B5" w14:paraId="034C1BAC" w14:textId="77777777">
        <w:trPr>
          <w:trHeight w:val="300"/>
        </w:trPr>
        <w:tc>
          <w:tcPr>
            <w:tcW w:w="3098" w:type="dxa"/>
          </w:tcPr>
          <w:p w:rsidRPr="004A4EA0" w:rsidR="2D8C43C7" w:rsidP="473C7BF1" w:rsidRDefault="6FB4F32B" w14:paraId="0B9E220A" w14:textId="29CD9637">
            <w:pPr>
              <w:rPr>
                <w:rFonts w:cs="Arial"/>
                <w:sz w:val="16"/>
                <w:szCs w:val="16"/>
                <w:lang w:val="en-GB"/>
              </w:rPr>
            </w:pPr>
            <w:r w:rsidRPr="02689DE1">
              <w:rPr>
                <w:rFonts w:cs="Arial"/>
                <w:sz w:val="16"/>
                <w:szCs w:val="16"/>
                <w:lang w:val="en-GB"/>
              </w:rPr>
              <w:t>Phase 4:</w:t>
            </w:r>
            <w:r w:rsidRPr="02689DE1" w:rsidR="4CFFC15F">
              <w:rPr>
                <w:rFonts w:cs="Arial"/>
                <w:sz w:val="16"/>
                <w:szCs w:val="16"/>
                <w:lang w:val="en-GB"/>
              </w:rPr>
              <w:t xml:space="preserve"> Finalization </w:t>
            </w:r>
          </w:p>
        </w:tc>
        <w:tc>
          <w:tcPr>
            <w:tcW w:w="3099" w:type="dxa"/>
          </w:tcPr>
          <w:p w:rsidRPr="004A4EA0" w:rsidR="473C7BF1" w:rsidP="473C7BF1" w:rsidRDefault="7AEF13D7" w14:paraId="3B2FD87A" w14:textId="7A95E003">
            <w:pPr>
              <w:rPr>
                <w:rFonts w:cs="Arial"/>
                <w:sz w:val="16"/>
                <w:szCs w:val="16"/>
                <w:lang w:val="en-GB"/>
              </w:rPr>
            </w:pPr>
            <w:r w:rsidRPr="004A4EA0">
              <w:rPr>
                <w:rFonts w:cs="Arial"/>
                <w:sz w:val="16"/>
                <w:szCs w:val="16"/>
                <w:lang w:val="en-GB"/>
              </w:rPr>
              <w:t>Start: Week 17 (1</w:t>
            </w:r>
            <w:r w:rsidRPr="004A4EA0" w:rsidR="00C45A63">
              <w:rPr>
                <w:rFonts w:cs="Arial"/>
                <w:sz w:val="16"/>
                <w:szCs w:val="16"/>
                <w:lang w:val="en-GB"/>
              </w:rPr>
              <w:t>5</w:t>
            </w:r>
            <w:r w:rsidRPr="004A4EA0">
              <w:rPr>
                <w:rFonts w:cs="Arial"/>
                <w:sz w:val="16"/>
                <w:szCs w:val="16"/>
                <w:lang w:val="en-GB"/>
              </w:rPr>
              <w:t>/0</w:t>
            </w:r>
            <w:r w:rsidRPr="004A4EA0" w:rsidR="00C45A63">
              <w:rPr>
                <w:rFonts w:cs="Arial"/>
                <w:sz w:val="16"/>
                <w:szCs w:val="16"/>
                <w:lang w:val="en-GB"/>
              </w:rPr>
              <w:t>6</w:t>
            </w:r>
            <w:r w:rsidRPr="004A4EA0">
              <w:rPr>
                <w:rFonts w:cs="Arial"/>
                <w:sz w:val="16"/>
                <w:szCs w:val="16"/>
                <w:lang w:val="en-GB"/>
              </w:rPr>
              <w:t>/2026)</w:t>
            </w:r>
            <w:r w:rsidR="473C7BF1">
              <w:br/>
            </w:r>
            <w:r w:rsidRPr="004A4EA0" w:rsidR="790DF66B">
              <w:rPr>
                <w:rFonts w:cs="Arial"/>
                <w:sz w:val="16"/>
                <w:szCs w:val="16"/>
                <w:lang w:val="en-GB"/>
              </w:rPr>
              <w:t xml:space="preserve">End: Week </w:t>
            </w:r>
            <w:r w:rsidRPr="35A56321" w:rsidR="17988EC1">
              <w:rPr>
                <w:rFonts w:cs="Arial"/>
                <w:sz w:val="16"/>
                <w:szCs w:val="16"/>
                <w:lang w:val="en-GB"/>
              </w:rPr>
              <w:t>18</w:t>
            </w:r>
            <w:r w:rsidRPr="35A56321" w:rsidR="790DF66B">
              <w:rPr>
                <w:rFonts w:cs="Arial"/>
                <w:sz w:val="16"/>
                <w:szCs w:val="16"/>
                <w:lang w:val="en-GB"/>
              </w:rPr>
              <w:t>(</w:t>
            </w:r>
            <w:r w:rsidRPr="35A56321" w:rsidR="06B481F9">
              <w:rPr>
                <w:rFonts w:cs="Arial"/>
                <w:sz w:val="16"/>
                <w:szCs w:val="16"/>
                <w:lang w:val="en-GB"/>
              </w:rPr>
              <w:t>30</w:t>
            </w:r>
            <w:r w:rsidRPr="35A56321" w:rsidR="790DF66B">
              <w:rPr>
                <w:rFonts w:cs="Arial"/>
                <w:sz w:val="16"/>
                <w:szCs w:val="16"/>
                <w:lang w:val="en-GB"/>
              </w:rPr>
              <w:t>/0</w:t>
            </w:r>
            <w:r w:rsidRPr="35A56321" w:rsidR="20017C7A">
              <w:rPr>
                <w:rFonts w:cs="Arial"/>
                <w:sz w:val="16"/>
                <w:szCs w:val="16"/>
                <w:lang w:val="en-GB"/>
              </w:rPr>
              <w:t>6</w:t>
            </w:r>
            <w:r w:rsidRPr="004A4EA0" w:rsidR="790DF66B">
              <w:rPr>
                <w:rFonts w:cs="Arial"/>
                <w:sz w:val="16"/>
                <w:szCs w:val="16"/>
                <w:lang w:val="en-GB"/>
              </w:rPr>
              <w:t>/2026)</w:t>
            </w:r>
          </w:p>
        </w:tc>
        <w:tc>
          <w:tcPr>
            <w:tcW w:w="3099" w:type="dxa"/>
          </w:tcPr>
          <w:p w:rsidRPr="004A4EA0" w:rsidR="473C7BF1" w:rsidP="5A9011B5" w:rsidRDefault="3CA3759D" w14:paraId="297DA3CC" w14:textId="19C190BA">
            <w:pPr>
              <w:rPr>
                <w:rFonts w:cs="Arial"/>
                <w:sz w:val="16"/>
                <w:szCs w:val="16"/>
                <w:lang w:val="en-GB"/>
              </w:rPr>
            </w:pPr>
            <w:r w:rsidRPr="5A9011B5">
              <w:rPr>
                <w:rFonts w:cs="Arial"/>
                <w:sz w:val="16"/>
                <w:szCs w:val="16"/>
                <w:lang w:val="en-GB"/>
              </w:rPr>
              <w:t xml:space="preserve">The final phase focuses on completing and validating all deliverables. Feedback from stakeholders is processed, and the advisory report and supporting documentation are finalised. The project results are evaluated against the original goals and research questions. Visual materials such as summaries, </w:t>
            </w:r>
            <w:r w:rsidRPr="5A9011B5">
              <w:rPr>
                <w:rFonts w:cs="Arial"/>
                <w:sz w:val="16"/>
                <w:szCs w:val="16"/>
                <w:lang w:val="en-GB"/>
              </w:rPr>
              <w:t>roadmaps, and diagrams are finalised, and preparations for presentation and handover are made. This phase ensures the outcomes are clear, actionable, and suitable for policymakers and other non-technical stakeholders.</w:t>
            </w:r>
          </w:p>
          <w:p w:rsidRPr="5A9011B5" w:rsidR="3CA3759D" w:rsidP="5A9011B5" w:rsidRDefault="3CA3759D" w14:paraId="0389985A" w14:textId="1A51FE8B">
            <w:pPr>
              <w:rPr>
                <w:rFonts w:cs="Arial"/>
                <w:sz w:val="16"/>
                <w:szCs w:val="16"/>
                <w:lang w:val="en-GB"/>
              </w:rPr>
            </w:pPr>
          </w:p>
        </w:tc>
      </w:tr>
    </w:tbl>
    <w:p w:rsidRPr="004A4EA0" w:rsidR="241DA59B" w:rsidP="241DA59B" w:rsidRDefault="241DA59B" w14:paraId="093067B9" w14:textId="5397038F">
      <w:pPr>
        <w:rPr>
          <w:rFonts w:cs="Arial"/>
          <w:i/>
          <w:iCs/>
          <w:sz w:val="16"/>
          <w:szCs w:val="16"/>
          <w:lang w:val="en-GB"/>
        </w:rPr>
      </w:pPr>
    </w:p>
    <w:p w:rsidRPr="004A4EA0" w:rsidR="00AE4D1E" w:rsidP="00B6071D" w:rsidRDefault="00AE4D1E" w14:paraId="3D6C96D2" w14:textId="2C6AD9EB">
      <w:pPr>
        <w:rPr>
          <w:rFonts w:cs="Arial"/>
          <w:i/>
          <w:sz w:val="16"/>
          <w:szCs w:val="16"/>
          <w:lang w:val="en-GB"/>
        </w:rPr>
      </w:pPr>
    </w:p>
    <w:p w:rsidRPr="00C56CCC" w:rsidR="53A9022E" w:rsidP="53A9022E" w:rsidRDefault="53A9022E" w14:paraId="39466D77" w14:textId="29F67182">
      <w:pPr>
        <w:rPr>
          <w:rFonts w:cs="Arial"/>
          <w:lang w:val="en-US"/>
        </w:rPr>
      </w:pPr>
    </w:p>
    <w:p w:rsidRPr="004A4EA0" w:rsidR="00B01BF3" w:rsidP="0090619A" w:rsidRDefault="0090619A" w14:paraId="132D9764" w14:textId="2C819871">
      <w:pPr>
        <w:spacing w:after="200" w:line="276" w:lineRule="auto"/>
        <w:rPr>
          <w:rFonts w:cs="Arial"/>
          <w:lang w:val="en-GB"/>
        </w:rPr>
      </w:pPr>
      <w:bookmarkStart w:name="_Toc327581056" w:id="69"/>
      <w:bookmarkStart w:name="_Toc327581606" w:id="70"/>
      <w:bookmarkStart w:name="_Toc327583386" w:id="71"/>
      <w:r>
        <w:rPr>
          <w:rFonts w:cs="Arial"/>
          <w:lang w:val="en-GB"/>
        </w:rPr>
        <w:br w:type="page"/>
      </w:r>
    </w:p>
    <w:p w:rsidRPr="004A4EA0" w:rsidR="4B2608F8" w:rsidP="00715A83" w:rsidRDefault="0090619A" w14:paraId="142D8F7E" w14:textId="2AAD87EC">
      <w:pPr>
        <w:pStyle w:val="Heading1"/>
        <w:numPr>
          <w:ilvl w:val="0"/>
          <w:numId w:val="0"/>
        </w:numPr>
        <w:ind w:left="709" w:hanging="709"/>
        <w:rPr>
          <w:rFonts w:cs="Arial"/>
          <w:lang w:val="en-GB"/>
        </w:rPr>
      </w:pPr>
      <w:bookmarkStart w:name="_Toc327581061" w:id="72"/>
      <w:bookmarkStart w:name="_Toc327581611" w:id="73"/>
      <w:bookmarkStart w:name="_Toc327583391" w:id="74"/>
      <w:bookmarkStart w:name="_Toc339966130" w:id="75"/>
      <w:bookmarkStart w:name="_Toc327581050" w:id="76"/>
      <w:bookmarkStart w:name="_Toc327581600" w:id="77"/>
      <w:bookmarkStart w:name="_Toc327583380" w:id="78"/>
      <w:bookmarkStart w:name="_Toc339966119" w:id="79"/>
      <w:bookmarkStart w:name="_Toc89965983" w:id="80"/>
      <w:bookmarkStart w:name="_Toc223009423" w:id="81"/>
      <w:bookmarkStart w:name="_Toc223009762" w:id="82"/>
      <w:bookmarkStart w:name="_Toc223009788" w:id="83"/>
      <w:bookmarkEnd w:id="69"/>
      <w:bookmarkEnd w:id="70"/>
      <w:bookmarkEnd w:id="71"/>
      <w:bookmarkEnd w:id="72"/>
      <w:bookmarkEnd w:id="73"/>
      <w:bookmarkEnd w:id="74"/>
      <w:bookmarkEnd w:id="75"/>
      <w:r>
        <w:rPr>
          <w:rFonts w:cs="Arial"/>
          <w:lang w:val="en-GB"/>
        </w:rPr>
        <w:t xml:space="preserve">3. </w:t>
      </w:r>
      <w:r w:rsidRPr="004A4EA0" w:rsidR="00AE4D1E">
        <w:rPr>
          <w:rFonts w:cs="Arial"/>
          <w:lang w:val="en-GB"/>
        </w:rPr>
        <w:t>Project</w:t>
      </w:r>
      <w:r w:rsidRPr="004A4EA0" w:rsidR="00A51E3D">
        <w:rPr>
          <w:rFonts w:cs="Arial"/>
          <w:lang w:val="en-GB"/>
        </w:rPr>
        <w:t xml:space="preserve"> </w:t>
      </w:r>
      <w:r w:rsidRPr="004A4EA0" w:rsidR="004F4C76">
        <w:rPr>
          <w:rFonts w:cs="Arial"/>
          <w:lang w:val="en-GB"/>
        </w:rPr>
        <w:t>O</w:t>
      </w:r>
      <w:r w:rsidRPr="004A4EA0" w:rsidR="00AE4D1E">
        <w:rPr>
          <w:rFonts w:cs="Arial"/>
          <w:lang w:val="en-GB"/>
        </w:rPr>
        <w:t>rgani</w:t>
      </w:r>
      <w:bookmarkEnd w:id="76"/>
      <w:bookmarkEnd w:id="77"/>
      <w:bookmarkEnd w:id="78"/>
      <w:bookmarkEnd w:id="79"/>
      <w:r w:rsidRPr="004A4EA0" w:rsidR="00A51E3D">
        <w:rPr>
          <w:rFonts w:cs="Arial"/>
          <w:lang w:val="en-GB"/>
        </w:rPr>
        <w:t>zation</w:t>
      </w:r>
      <w:bookmarkEnd w:id="80"/>
      <w:bookmarkEnd w:id="81"/>
      <w:bookmarkEnd w:id="82"/>
      <w:bookmarkEnd w:id="83"/>
    </w:p>
    <w:p w:rsidRPr="004A4EA0" w:rsidR="00AE4D1E" w:rsidP="00715A83" w:rsidRDefault="0090619A" w14:paraId="357A668A" w14:textId="25C998AA">
      <w:pPr>
        <w:pStyle w:val="Heading2"/>
        <w:numPr>
          <w:ilvl w:val="0"/>
          <w:numId w:val="0"/>
        </w:numPr>
        <w:ind w:left="709" w:hanging="709"/>
        <w:rPr>
          <w:rFonts w:cs="Arial"/>
          <w:lang w:val="en-GB"/>
        </w:rPr>
      </w:pPr>
      <w:bookmarkStart w:name="_Toc327581051" w:id="84"/>
      <w:bookmarkStart w:name="_Toc327581601" w:id="85"/>
      <w:bookmarkStart w:name="_Toc327583381" w:id="86"/>
      <w:bookmarkStart w:name="_Toc339966120" w:id="87"/>
      <w:bookmarkStart w:name="_Toc480254627" w:id="88"/>
      <w:bookmarkStart w:name="_Toc89965984" w:id="89"/>
      <w:bookmarkStart w:name="_Toc223009424" w:id="90"/>
      <w:bookmarkStart w:name="_Toc223009763" w:id="91"/>
      <w:bookmarkStart w:name="_Toc223009789" w:id="92"/>
      <w:r>
        <w:rPr>
          <w:rFonts w:cs="Arial"/>
          <w:lang w:val="en-GB"/>
        </w:rPr>
        <w:t xml:space="preserve">3.1 </w:t>
      </w:r>
      <w:r w:rsidRPr="004A4EA0" w:rsidR="00AE4D1E">
        <w:rPr>
          <w:rFonts w:cs="Arial"/>
          <w:lang w:val="en-GB"/>
        </w:rPr>
        <w:t>Team</w:t>
      </w:r>
      <w:bookmarkEnd w:id="84"/>
      <w:bookmarkEnd w:id="85"/>
      <w:bookmarkEnd w:id="86"/>
      <w:bookmarkEnd w:id="87"/>
      <w:bookmarkEnd w:id="88"/>
      <w:r w:rsidRPr="004A4EA0" w:rsidR="00A51E3D">
        <w:rPr>
          <w:rFonts w:cs="Arial"/>
          <w:lang w:val="en-GB"/>
        </w:rPr>
        <w:t xml:space="preserve"> members</w:t>
      </w:r>
      <w:bookmarkEnd w:id="89"/>
      <w:bookmarkEnd w:id="90"/>
      <w:bookmarkEnd w:id="91"/>
      <w:bookmarkEnd w:id="92"/>
    </w:p>
    <w:p w:rsidRPr="004A4EA0" w:rsidR="29B3C1B8" w:rsidP="3ED954A7" w:rsidRDefault="29B3C1B8" w14:paraId="35111516" w14:textId="4A1366F7">
      <w:pPr>
        <w:rPr>
          <w:rFonts w:cs="Arial"/>
          <w:i/>
          <w:iCs/>
          <w:sz w:val="16"/>
          <w:szCs w:val="16"/>
          <w:lang w:val="en-GB"/>
        </w:rPr>
      </w:pPr>
    </w:p>
    <w:p w:rsidR="00FD1A07" w:rsidP="19CF9CA9" w:rsidRDefault="00FD1A07" w14:paraId="432A6F84" w14:textId="762B27EA">
      <w:pPr>
        <w:rPr>
          <w:rFonts w:cs="Arial"/>
          <w:sz w:val="16"/>
          <w:szCs w:val="16"/>
          <w:lang w:val="en-GB"/>
        </w:rPr>
      </w:pPr>
    </w:p>
    <w:p w:rsidR="00FD1A07" w:rsidP="19CF9CA9" w:rsidRDefault="00FD1A07" w14:paraId="2DA33344" w14:textId="54EB6753">
      <w:pPr>
        <w:rPr>
          <w:rFonts w:cs="Arial"/>
          <w:sz w:val="16"/>
          <w:szCs w:val="16"/>
          <w:lang w:val="en-GB"/>
        </w:rPr>
      </w:pPr>
    </w:p>
    <w:p w:rsidR="19CF9CA9" w:rsidP="19CF9CA9" w:rsidRDefault="009B64B0" w14:paraId="20498D7D" w14:textId="70A74311">
      <w:pPr>
        <w:rPr>
          <w:lang w:val="en-GB"/>
        </w:rPr>
      </w:pPr>
      <w:r w:rsidRPr="004A4EA0">
        <w:rPr>
          <w:rFonts w:cs="Arial"/>
          <w:noProof/>
        </w:rPr>
        <w:drawing>
          <wp:anchor distT="0" distB="0" distL="114300" distR="114300" simplePos="0" relativeHeight="251659264" behindDoc="0" locked="0" layoutInCell="1" allowOverlap="1" wp14:anchorId="7EC1BF67" wp14:editId="640F9D53">
            <wp:simplePos x="0" y="0"/>
            <wp:positionH relativeFrom="margin">
              <wp:posOffset>4385855</wp:posOffset>
            </wp:positionH>
            <wp:positionV relativeFrom="paragraph">
              <wp:posOffset>12065</wp:posOffset>
            </wp:positionV>
            <wp:extent cx="1253490" cy="1878330"/>
            <wp:effectExtent l="0" t="0" r="3810" b="7620"/>
            <wp:wrapThrough wrapText="bothSides">
              <wp:wrapPolygon edited="0">
                <wp:start x="0" y="0"/>
                <wp:lineTo x="0" y="21469"/>
                <wp:lineTo x="21337" y="21469"/>
                <wp:lineTo x="21337" y="0"/>
                <wp:lineTo x="0" y="0"/>
              </wp:wrapPolygon>
            </wp:wrapThrough>
            <wp:docPr id="6359794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979434" name=""/>
                    <pic:cNvPicPr/>
                  </pic:nvPicPr>
                  <pic:blipFill rotWithShape="1">
                    <a:blip r:embed="rId13">
                      <a:extLst>
                        <a:ext uri="{28A0092B-C50C-407E-A947-70E740481C1C}">
                          <a14:useLocalDpi xmlns:a14="http://schemas.microsoft.com/office/drawing/2010/main" val="0"/>
                        </a:ext>
                      </a:extLst>
                    </a:blip>
                    <a:srcRect l="-295" t="27150" r="76964"/>
                    <a:stretch>
                      <a:fillRect/>
                    </a:stretch>
                  </pic:blipFill>
                  <pic:spPr bwMode="auto">
                    <a:xfrm>
                      <a:off x="0" y="0"/>
                      <a:ext cx="1253490" cy="1878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4EA0" w:rsidR="64ADC46D">
        <w:rPr>
          <w:lang w:val="en-GB"/>
        </w:rPr>
        <w:t xml:space="preserve">The main role distribution is regarding the meetings and communication. We are all expected to </w:t>
      </w:r>
      <w:r w:rsidRPr="004A4EA0" w:rsidR="760DE973">
        <w:rPr>
          <w:lang w:val="en-GB"/>
        </w:rPr>
        <w:t>perform similar tasks within the groups. The main distribution in roles is the "Team</w:t>
      </w:r>
      <w:r w:rsidRPr="004A4EA0" w:rsidR="457D59C8">
        <w:rPr>
          <w:lang w:val="en-GB"/>
        </w:rPr>
        <w:t xml:space="preserve"> L</w:t>
      </w:r>
      <w:r w:rsidRPr="004A4EA0" w:rsidR="760DE973">
        <w:rPr>
          <w:lang w:val="en-GB"/>
        </w:rPr>
        <w:t xml:space="preserve">ead" and the “Note </w:t>
      </w:r>
      <w:r w:rsidRPr="004A4EA0" w:rsidR="2800BD1B">
        <w:rPr>
          <w:lang w:val="en-GB"/>
        </w:rPr>
        <w:t>T</w:t>
      </w:r>
      <w:r w:rsidRPr="004A4EA0" w:rsidR="760DE973">
        <w:rPr>
          <w:lang w:val="en-GB"/>
        </w:rPr>
        <w:t xml:space="preserve">aker”. The lead will be responsible </w:t>
      </w:r>
      <w:r w:rsidR="000A0111">
        <w:rPr>
          <w:lang w:val="en-GB"/>
        </w:rPr>
        <w:t>for</w:t>
      </w:r>
      <w:r w:rsidRPr="004A4EA0" w:rsidR="760DE973">
        <w:rPr>
          <w:lang w:val="en-GB"/>
        </w:rPr>
        <w:t xml:space="preserve"> meetings and communication with stakeholders, w</w:t>
      </w:r>
      <w:r w:rsidRPr="004A4EA0" w:rsidR="21B5CF7C">
        <w:rPr>
          <w:lang w:val="en-GB"/>
        </w:rPr>
        <w:t xml:space="preserve">hile the note taker will be responsible for making sure meetings are well documented for either research purposes or general information and commitments. </w:t>
      </w:r>
    </w:p>
    <w:p w:rsidR="009B64B0" w:rsidP="19CF9CA9" w:rsidRDefault="009B64B0" w14:paraId="60084A06" w14:textId="77777777">
      <w:pPr>
        <w:rPr>
          <w:lang w:val="en-GB"/>
        </w:rPr>
      </w:pPr>
    </w:p>
    <w:p w:rsidR="009B64B0" w:rsidP="19CF9CA9" w:rsidRDefault="009B64B0" w14:paraId="38CC7C28" w14:textId="77777777">
      <w:pPr>
        <w:rPr>
          <w:lang w:val="en-GB"/>
        </w:rPr>
      </w:pPr>
    </w:p>
    <w:p w:rsidR="009B64B0" w:rsidP="19CF9CA9" w:rsidRDefault="009B64B0" w14:paraId="4F39F7E9" w14:textId="77777777">
      <w:pPr>
        <w:rPr>
          <w:lang w:val="en-GB"/>
        </w:rPr>
      </w:pPr>
    </w:p>
    <w:p w:rsidR="009B64B0" w:rsidP="19CF9CA9" w:rsidRDefault="009B64B0" w14:paraId="5BA34764" w14:textId="77777777">
      <w:pPr>
        <w:rPr>
          <w:lang w:val="en-GB"/>
        </w:rPr>
      </w:pPr>
    </w:p>
    <w:p w:rsidR="009B64B0" w:rsidP="19CF9CA9" w:rsidRDefault="009B64B0" w14:paraId="0DE23CAD" w14:textId="77777777">
      <w:pPr>
        <w:rPr>
          <w:lang w:val="en-GB"/>
        </w:rPr>
      </w:pPr>
    </w:p>
    <w:p w:rsidR="009B64B0" w:rsidP="19CF9CA9" w:rsidRDefault="009B64B0" w14:paraId="4E740F31" w14:textId="2E694827">
      <w:pPr>
        <w:rPr>
          <w:lang w:val="en-GB"/>
        </w:rPr>
      </w:pPr>
    </w:p>
    <w:p w:rsidRPr="0090619A" w:rsidR="009B64B0" w:rsidP="19CF9CA9" w:rsidRDefault="009B64B0" w14:paraId="7F5FEC0E" w14:textId="77777777">
      <w:pPr>
        <w:rPr>
          <w:lang w:val="en-GB"/>
        </w:rPr>
      </w:pPr>
    </w:p>
    <w:tbl>
      <w:tblPr>
        <w:tblpPr w:leftFromText="141" w:rightFromText="141" w:vertAnchor="page" w:horzAnchor="margin" w:tblpY="6584"/>
        <w:tblW w:w="9464" w:type="dxa"/>
        <w:tblBorders>
          <w:top w:val="single" w:color="DDD9C3" w:themeColor="background2" w:themeShade="E6" w:sz="4" w:space="0"/>
          <w:left w:val="single" w:color="DDD9C3" w:themeColor="background2" w:themeShade="E6" w:sz="4" w:space="0"/>
          <w:bottom w:val="single" w:color="DDD9C3" w:themeColor="background2" w:themeShade="E6" w:sz="4" w:space="0"/>
          <w:right w:val="single" w:color="DDD9C3" w:themeColor="background2" w:themeShade="E6" w:sz="4" w:space="0"/>
          <w:insideH w:val="single" w:color="DDD9C3" w:themeColor="background2" w:themeShade="E6" w:sz="4" w:space="0"/>
          <w:insideV w:val="single" w:color="DDD9C3" w:themeColor="background2" w:themeShade="E6" w:sz="4" w:space="0"/>
        </w:tblBorders>
        <w:tblLayout w:type="fixed"/>
        <w:tblLook w:val="0000" w:firstRow="0" w:lastRow="0" w:firstColumn="0" w:lastColumn="0" w:noHBand="0" w:noVBand="0"/>
      </w:tblPr>
      <w:tblGrid>
        <w:gridCol w:w="2547"/>
        <w:gridCol w:w="992"/>
        <w:gridCol w:w="2693"/>
        <w:gridCol w:w="3232"/>
      </w:tblGrid>
      <w:tr w:rsidRPr="004A4EA0" w:rsidR="00E660F4" w:rsidTr="00E660F4" w14:paraId="388E5B4D" w14:textId="77777777">
        <w:trPr>
          <w:cantSplit/>
          <w:trHeight w:val="454"/>
        </w:trPr>
        <w:tc>
          <w:tcPr>
            <w:tcW w:w="2547" w:type="dxa"/>
            <w:shd w:val="clear" w:color="auto" w:fill="FFFFFF" w:themeFill="background1"/>
          </w:tcPr>
          <w:p w:rsidRPr="004A4EA0" w:rsidR="00E660F4" w:rsidP="00E660F4" w:rsidRDefault="00E660F4" w14:paraId="5973CCF0" w14:textId="77777777">
            <w:pPr>
              <w:pStyle w:val="tabelheader"/>
              <w:rPr>
                <w:rFonts w:cs="Arial"/>
                <w:b/>
                <w:bCs/>
                <w:color w:val="1F497D" w:themeColor="text2"/>
                <w:sz w:val="20"/>
                <w:lang w:val="en-GB"/>
              </w:rPr>
            </w:pPr>
            <w:r w:rsidRPr="004A4EA0">
              <w:rPr>
                <w:rFonts w:cs="Arial"/>
                <w:b/>
                <w:bCs/>
                <w:color w:val="1F497D" w:themeColor="text2"/>
                <w:sz w:val="20"/>
                <w:lang w:val="en-GB"/>
              </w:rPr>
              <w:t>Name + e-mail</w:t>
            </w:r>
          </w:p>
        </w:tc>
        <w:tc>
          <w:tcPr>
            <w:tcW w:w="992" w:type="dxa"/>
            <w:shd w:val="clear" w:color="auto" w:fill="FFFFFF" w:themeFill="background1"/>
          </w:tcPr>
          <w:p w:rsidRPr="004A4EA0" w:rsidR="00E660F4" w:rsidP="00E660F4" w:rsidRDefault="00E660F4" w14:paraId="4A8A071A" w14:textId="77777777">
            <w:pPr>
              <w:pStyle w:val="tabelheader"/>
              <w:rPr>
                <w:rFonts w:cs="Arial"/>
                <w:b/>
                <w:color w:val="1F497D" w:themeColor="text2"/>
                <w:sz w:val="20"/>
                <w:lang w:val="en-GB"/>
              </w:rPr>
            </w:pPr>
            <w:r w:rsidRPr="004A4EA0">
              <w:rPr>
                <w:rFonts w:cs="Arial"/>
                <w:b/>
                <w:color w:val="1F497D" w:themeColor="text2"/>
                <w:sz w:val="20"/>
                <w:lang w:val="en-GB"/>
              </w:rPr>
              <w:t>Abbr.</w:t>
            </w:r>
          </w:p>
        </w:tc>
        <w:tc>
          <w:tcPr>
            <w:tcW w:w="2693" w:type="dxa"/>
            <w:shd w:val="clear" w:color="auto" w:fill="FFFFFF" w:themeFill="background1"/>
          </w:tcPr>
          <w:p w:rsidRPr="004A4EA0" w:rsidR="00E660F4" w:rsidP="00E660F4" w:rsidRDefault="00E660F4" w14:paraId="2C3F4A36" w14:textId="77777777">
            <w:pPr>
              <w:pStyle w:val="tabelheader"/>
              <w:rPr>
                <w:rFonts w:cs="Arial"/>
                <w:b/>
                <w:color w:val="1F497D" w:themeColor="text2"/>
                <w:sz w:val="20"/>
                <w:lang w:val="en-GB"/>
              </w:rPr>
            </w:pPr>
            <w:r w:rsidRPr="004A4EA0">
              <w:rPr>
                <w:rFonts w:cs="Arial"/>
                <w:b/>
                <w:color w:val="1F497D" w:themeColor="text2"/>
                <w:sz w:val="20"/>
                <w:lang w:val="en-GB"/>
              </w:rPr>
              <w:t>Role/tasks</w:t>
            </w:r>
            <w:r>
              <w:rPr>
                <w:rFonts w:cs="Arial"/>
                <w:b/>
                <w:color w:val="1F497D" w:themeColor="text2"/>
                <w:sz w:val="20"/>
                <w:lang w:val="en-GB"/>
              </w:rPr>
              <w:t>*</w:t>
            </w:r>
          </w:p>
        </w:tc>
        <w:tc>
          <w:tcPr>
            <w:tcW w:w="3232" w:type="dxa"/>
            <w:shd w:val="clear" w:color="auto" w:fill="FFFFFF" w:themeFill="background1"/>
          </w:tcPr>
          <w:p w:rsidRPr="004A4EA0" w:rsidR="00E660F4" w:rsidP="00E660F4" w:rsidRDefault="00E660F4" w14:paraId="130EC453" w14:textId="77777777">
            <w:pPr>
              <w:pStyle w:val="tabelheader"/>
              <w:rPr>
                <w:rFonts w:cs="Arial"/>
                <w:b/>
                <w:color w:val="1F497D" w:themeColor="text2"/>
                <w:sz w:val="20"/>
                <w:lang w:val="en-GB"/>
              </w:rPr>
            </w:pPr>
            <w:r w:rsidRPr="004A4EA0">
              <w:rPr>
                <w:rFonts w:cs="Arial"/>
                <w:b/>
                <w:color w:val="1F497D" w:themeColor="text2"/>
                <w:sz w:val="20"/>
                <w:lang w:val="en-GB"/>
              </w:rPr>
              <w:t>Availability</w:t>
            </w:r>
          </w:p>
        </w:tc>
      </w:tr>
      <w:tr w:rsidRPr="00DF3EF8" w:rsidR="00E660F4" w:rsidTr="00E660F4" w14:paraId="0D80FF58" w14:textId="77777777">
        <w:trPr>
          <w:cantSplit/>
          <w:trHeight w:val="454"/>
        </w:trPr>
        <w:tc>
          <w:tcPr>
            <w:tcW w:w="2547" w:type="dxa"/>
            <w:shd w:val="clear" w:color="auto" w:fill="FFFFFF" w:themeFill="background1"/>
          </w:tcPr>
          <w:p w:rsidRPr="004A4EA0" w:rsidR="00E660F4" w:rsidP="00E660F4" w:rsidRDefault="00E660F4" w14:paraId="485166D3" w14:textId="77777777">
            <w:pPr>
              <w:pStyle w:val="Tabelbody"/>
              <w:rPr>
                <w:rFonts w:cs="Arial"/>
                <w:i/>
                <w:iCs/>
                <w:color w:val="000000" w:themeColor="text1"/>
                <w:sz w:val="20"/>
              </w:rPr>
            </w:pPr>
            <w:r w:rsidRPr="004A4EA0">
              <w:rPr>
                <w:rFonts w:cs="Arial"/>
                <w:i/>
                <w:iCs/>
                <w:color w:val="000000" w:themeColor="text1"/>
                <w:sz w:val="20"/>
                <w:u w:val="single"/>
              </w:rPr>
              <w:t>Rick van Esch</w:t>
            </w:r>
            <w:r w:rsidRPr="004A4EA0">
              <w:rPr>
                <w:rFonts w:cs="Arial"/>
                <w:i/>
                <w:iCs/>
                <w:color w:val="000000" w:themeColor="text1"/>
                <w:sz w:val="20"/>
              </w:rPr>
              <w:t xml:space="preserve"> + r.vanesch@student.fontys.nl</w:t>
            </w:r>
          </w:p>
        </w:tc>
        <w:tc>
          <w:tcPr>
            <w:tcW w:w="992" w:type="dxa"/>
            <w:shd w:val="clear" w:color="auto" w:fill="FFFFFF" w:themeFill="background1"/>
          </w:tcPr>
          <w:p w:rsidRPr="004A4EA0" w:rsidR="00E660F4" w:rsidP="00E660F4" w:rsidRDefault="00E660F4" w14:paraId="75E27BEC" w14:textId="77777777">
            <w:pPr>
              <w:rPr>
                <w:rFonts w:cs="Arial"/>
                <w:i/>
                <w:iCs/>
                <w:lang w:val="en-GB"/>
              </w:rPr>
            </w:pPr>
            <w:proofErr w:type="spellStart"/>
            <w:r w:rsidRPr="004A4EA0">
              <w:rPr>
                <w:rFonts w:cs="Arial"/>
                <w:i/>
                <w:iCs/>
                <w:lang w:val="en-GB"/>
              </w:rPr>
              <w:t>RvE</w:t>
            </w:r>
            <w:proofErr w:type="spellEnd"/>
          </w:p>
        </w:tc>
        <w:tc>
          <w:tcPr>
            <w:tcW w:w="2693" w:type="dxa"/>
            <w:shd w:val="clear" w:color="auto" w:fill="FFFFFF" w:themeFill="background1"/>
          </w:tcPr>
          <w:p w:rsidRPr="004A4EA0" w:rsidR="00E660F4" w:rsidP="00E660F4" w:rsidRDefault="00E660F4" w14:paraId="0CB913AF" w14:textId="77777777">
            <w:pPr>
              <w:pStyle w:val="Tabelbody"/>
              <w:rPr>
                <w:rFonts w:cs="Arial"/>
                <w:i/>
                <w:iCs/>
                <w:color w:val="000000" w:themeColor="text1"/>
                <w:sz w:val="20"/>
                <w:lang w:val="en-GB"/>
              </w:rPr>
            </w:pPr>
            <w:r w:rsidRPr="004A4EA0">
              <w:rPr>
                <w:rFonts w:cs="Arial"/>
                <w:i/>
                <w:iCs/>
                <w:color w:val="000000" w:themeColor="text1"/>
                <w:sz w:val="20"/>
                <w:lang w:val="en-GB"/>
              </w:rPr>
              <w:t>Completer Finisher</w:t>
            </w:r>
          </w:p>
        </w:tc>
        <w:tc>
          <w:tcPr>
            <w:tcW w:w="3232" w:type="dxa"/>
            <w:shd w:val="clear" w:color="auto" w:fill="FFFFFF" w:themeFill="background1"/>
          </w:tcPr>
          <w:p w:rsidRPr="004A4EA0" w:rsidR="00E660F4" w:rsidP="00E660F4" w:rsidRDefault="00E660F4" w14:paraId="3334D94C" w14:textId="77777777">
            <w:pPr>
              <w:pStyle w:val="tabelheader"/>
              <w:rPr>
                <w:rFonts w:cs="Arial"/>
                <w:bCs/>
                <w:sz w:val="20"/>
                <w:lang w:val="en-US"/>
              </w:rPr>
            </w:pPr>
            <w:r w:rsidRPr="004A4EA0">
              <w:rPr>
                <w:rFonts w:cs="Arial"/>
                <w:bCs/>
                <w:sz w:val="20"/>
                <w:lang w:val="en-US"/>
              </w:rPr>
              <w:t>Monday till Friday from 9.00 to 16.00</w:t>
            </w:r>
          </w:p>
        </w:tc>
      </w:tr>
      <w:tr w:rsidRPr="00DF3EF8" w:rsidR="00E660F4" w:rsidTr="00E660F4" w14:paraId="7C7EDE16" w14:textId="77777777">
        <w:trPr>
          <w:cantSplit/>
          <w:trHeight w:val="454"/>
        </w:trPr>
        <w:tc>
          <w:tcPr>
            <w:tcW w:w="2547" w:type="dxa"/>
            <w:shd w:val="clear" w:color="auto" w:fill="FFFFFF" w:themeFill="background1"/>
          </w:tcPr>
          <w:p w:rsidRPr="00C56CCC" w:rsidR="00E660F4" w:rsidP="00E660F4" w:rsidRDefault="00E660F4" w14:paraId="28D0986E" w14:textId="77777777">
            <w:pPr>
              <w:pStyle w:val="Tabelbody"/>
              <w:rPr>
                <w:rFonts w:cs="Arial"/>
                <w:i/>
                <w:color w:val="000000" w:themeColor="text1"/>
                <w:sz w:val="20"/>
                <w:lang w:val="de-DE"/>
              </w:rPr>
            </w:pPr>
            <w:r w:rsidRPr="00C56CCC">
              <w:rPr>
                <w:rFonts w:cs="Arial"/>
                <w:i/>
                <w:color w:val="000000" w:themeColor="text1"/>
                <w:sz w:val="20"/>
                <w:u w:val="single"/>
                <w:lang w:val="de-DE"/>
              </w:rPr>
              <w:t>Nick van Heugten</w:t>
            </w:r>
            <w:r w:rsidRPr="00C56CCC">
              <w:rPr>
                <w:rFonts w:cs="Arial"/>
                <w:i/>
                <w:color w:val="000000" w:themeColor="text1"/>
                <w:sz w:val="20"/>
                <w:lang w:val="de-DE"/>
              </w:rPr>
              <w:t>+ n.vanheugten@student.fontys.nl</w:t>
            </w:r>
          </w:p>
        </w:tc>
        <w:tc>
          <w:tcPr>
            <w:tcW w:w="992" w:type="dxa"/>
            <w:shd w:val="clear" w:color="auto" w:fill="FFFFFF" w:themeFill="background1"/>
          </w:tcPr>
          <w:p w:rsidRPr="004A4EA0" w:rsidR="00E660F4" w:rsidP="00E660F4" w:rsidRDefault="00E660F4" w14:paraId="6574760C" w14:textId="77777777">
            <w:pPr>
              <w:rPr>
                <w:rFonts w:cs="Arial"/>
                <w:i/>
                <w:iCs/>
                <w:lang w:val="en-GB"/>
              </w:rPr>
            </w:pPr>
            <w:proofErr w:type="spellStart"/>
            <w:r w:rsidRPr="004A4EA0">
              <w:rPr>
                <w:rFonts w:cs="Arial"/>
                <w:i/>
                <w:iCs/>
                <w:lang w:val="en-GB"/>
              </w:rPr>
              <w:t>NvH</w:t>
            </w:r>
            <w:proofErr w:type="spellEnd"/>
          </w:p>
        </w:tc>
        <w:tc>
          <w:tcPr>
            <w:tcW w:w="2693" w:type="dxa"/>
            <w:shd w:val="clear" w:color="auto" w:fill="FFFFFF" w:themeFill="background1"/>
          </w:tcPr>
          <w:p w:rsidRPr="004A4EA0" w:rsidR="00E660F4" w:rsidP="00E660F4" w:rsidRDefault="00E660F4" w14:paraId="3FE18C24" w14:textId="77777777">
            <w:pPr>
              <w:pStyle w:val="Tabelbody"/>
              <w:rPr>
                <w:rFonts w:cs="Arial"/>
                <w:i/>
                <w:iCs/>
                <w:color w:val="000000" w:themeColor="text1"/>
                <w:sz w:val="20"/>
                <w:lang w:val="en-GB"/>
              </w:rPr>
            </w:pPr>
            <w:proofErr w:type="spellStart"/>
            <w:r w:rsidRPr="004A4EA0">
              <w:rPr>
                <w:rFonts w:cs="Arial"/>
                <w:i/>
                <w:iCs/>
                <w:color w:val="000000" w:themeColor="text1"/>
                <w:sz w:val="20"/>
                <w:lang w:val="en-GB"/>
              </w:rPr>
              <w:t>Notulist</w:t>
            </w:r>
            <w:proofErr w:type="spellEnd"/>
          </w:p>
          <w:p w:rsidRPr="004A4EA0" w:rsidR="00E660F4" w:rsidP="00E660F4" w:rsidRDefault="00E660F4" w14:paraId="4ACA1C7E" w14:textId="77777777">
            <w:pPr>
              <w:pStyle w:val="tabelheader"/>
              <w:rPr>
                <w:rFonts w:cs="Arial"/>
                <w:b/>
                <w:color w:val="1F497D" w:themeColor="text2"/>
                <w:sz w:val="20"/>
              </w:rPr>
            </w:pPr>
          </w:p>
        </w:tc>
        <w:tc>
          <w:tcPr>
            <w:tcW w:w="3232" w:type="dxa"/>
            <w:shd w:val="clear" w:color="auto" w:fill="FFFFFF" w:themeFill="background1"/>
          </w:tcPr>
          <w:p w:rsidRPr="004A4EA0" w:rsidR="00E660F4" w:rsidP="00E660F4" w:rsidRDefault="00E660F4" w14:paraId="46B3D854" w14:textId="77777777">
            <w:pPr>
              <w:pStyle w:val="tabelheader"/>
              <w:rPr>
                <w:rFonts w:cs="Arial"/>
                <w:bCs/>
                <w:sz w:val="20"/>
                <w:lang w:val="en-US"/>
              </w:rPr>
            </w:pPr>
            <w:r w:rsidRPr="004A4EA0">
              <w:rPr>
                <w:rFonts w:cs="Arial"/>
                <w:bCs/>
                <w:sz w:val="20"/>
                <w:lang w:val="en-US"/>
              </w:rPr>
              <w:t>Monday till Friday from 9.00 to 16.00</w:t>
            </w:r>
          </w:p>
        </w:tc>
      </w:tr>
      <w:tr w:rsidRPr="00DF3EF8" w:rsidR="00E660F4" w:rsidTr="00E660F4" w14:paraId="54D18B49" w14:textId="77777777">
        <w:trPr>
          <w:cantSplit/>
          <w:trHeight w:val="454"/>
        </w:trPr>
        <w:tc>
          <w:tcPr>
            <w:tcW w:w="2547" w:type="dxa"/>
            <w:shd w:val="clear" w:color="auto" w:fill="FFFFFF" w:themeFill="background1"/>
          </w:tcPr>
          <w:p w:rsidRPr="004A4EA0" w:rsidR="00E660F4" w:rsidP="00E660F4" w:rsidRDefault="00E660F4" w14:paraId="2A1AEE73" w14:textId="77777777">
            <w:pPr>
              <w:pStyle w:val="Tabelbody"/>
              <w:rPr>
                <w:rFonts w:cs="Arial"/>
                <w:i/>
                <w:color w:val="000000" w:themeColor="text1"/>
                <w:sz w:val="20"/>
                <w:lang w:val="en-GB"/>
              </w:rPr>
            </w:pPr>
            <w:r w:rsidRPr="004A4EA0">
              <w:rPr>
                <w:rFonts w:cs="Arial"/>
                <w:i/>
                <w:color w:val="000000" w:themeColor="text1"/>
                <w:sz w:val="20"/>
                <w:u w:val="single"/>
                <w:lang w:val="en-GB"/>
              </w:rPr>
              <w:t xml:space="preserve">Bo Hofland </w:t>
            </w:r>
            <w:r w:rsidRPr="004A4EA0">
              <w:rPr>
                <w:rFonts w:cs="Arial"/>
                <w:i/>
                <w:color w:val="000000" w:themeColor="text1"/>
                <w:sz w:val="20"/>
                <w:lang w:val="en-GB"/>
              </w:rPr>
              <w:t>+ bo.hofland@student.fontys.nl</w:t>
            </w:r>
          </w:p>
        </w:tc>
        <w:tc>
          <w:tcPr>
            <w:tcW w:w="992" w:type="dxa"/>
            <w:shd w:val="clear" w:color="auto" w:fill="FFFFFF" w:themeFill="background1"/>
          </w:tcPr>
          <w:p w:rsidRPr="004A4EA0" w:rsidR="00E660F4" w:rsidP="00E660F4" w:rsidRDefault="00E660F4" w14:paraId="663A8060" w14:textId="77777777">
            <w:pPr>
              <w:rPr>
                <w:rFonts w:cs="Arial"/>
                <w:i/>
                <w:iCs/>
                <w:lang w:val="en-GB"/>
              </w:rPr>
            </w:pPr>
            <w:r w:rsidRPr="004A4EA0">
              <w:rPr>
                <w:rFonts w:cs="Arial"/>
                <w:i/>
                <w:iCs/>
                <w:lang w:val="en-GB"/>
              </w:rPr>
              <w:t>BH</w:t>
            </w:r>
          </w:p>
          <w:p w:rsidRPr="004A4EA0" w:rsidR="00E660F4" w:rsidP="00E660F4" w:rsidRDefault="00E660F4" w14:paraId="6D5BD177" w14:textId="77777777">
            <w:pPr>
              <w:pStyle w:val="tabelheader"/>
              <w:rPr>
                <w:rFonts w:cs="Arial"/>
                <w:b/>
                <w:color w:val="1F497D" w:themeColor="text2"/>
                <w:sz w:val="20"/>
                <w:lang w:val="en-US"/>
              </w:rPr>
            </w:pPr>
          </w:p>
        </w:tc>
        <w:tc>
          <w:tcPr>
            <w:tcW w:w="2693" w:type="dxa"/>
            <w:shd w:val="clear" w:color="auto" w:fill="FFFFFF" w:themeFill="background1"/>
          </w:tcPr>
          <w:p w:rsidRPr="004A4EA0" w:rsidR="00E660F4" w:rsidP="00E660F4" w:rsidRDefault="00E660F4" w14:paraId="767FC653" w14:textId="77777777">
            <w:pPr>
              <w:pStyle w:val="tabelheader"/>
              <w:rPr>
                <w:rFonts w:cs="Arial"/>
                <w:bCs/>
                <w:color w:val="1F497D" w:themeColor="text2"/>
                <w:sz w:val="20"/>
                <w:lang w:val="en-US"/>
              </w:rPr>
            </w:pPr>
            <w:r w:rsidRPr="004A4EA0">
              <w:rPr>
                <w:rFonts w:cs="Arial"/>
                <w:bCs/>
                <w:sz w:val="20"/>
                <w:lang w:val="en-US"/>
              </w:rPr>
              <w:t>Plant</w:t>
            </w:r>
          </w:p>
        </w:tc>
        <w:tc>
          <w:tcPr>
            <w:tcW w:w="3232" w:type="dxa"/>
            <w:shd w:val="clear" w:color="auto" w:fill="FFFFFF" w:themeFill="background1"/>
          </w:tcPr>
          <w:p w:rsidRPr="004A4EA0" w:rsidR="00E660F4" w:rsidP="00E660F4" w:rsidRDefault="00E660F4" w14:paraId="1EE86759" w14:textId="77777777">
            <w:pPr>
              <w:pStyle w:val="tabelheader"/>
              <w:rPr>
                <w:rFonts w:cs="Arial"/>
                <w:bCs/>
                <w:sz w:val="20"/>
                <w:lang w:val="en-US"/>
              </w:rPr>
            </w:pPr>
            <w:r w:rsidRPr="004A4EA0">
              <w:rPr>
                <w:rFonts w:cs="Arial"/>
                <w:bCs/>
                <w:sz w:val="20"/>
                <w:lang w:val="en-US"/>
              </w:rPr>
              <w:t>Monday till Friday from 9.00 to 16.00</w:t>
            </w:r>
          </w:p>
        </w:tc>
      </w:tr>
      <w:tr w:rsidRPr="00DF3EF8" w:rsidR="00E660F4" w:rsidTr="00E660F4" w14:paraId="030EAEAC" w14:textId="77777777">
        <w:trPr>
          <w:cantSplit/>
          <w:trHeight w:val="454"/>
        </w:trPr>
        <w:tc>
          <w:tcPr>
            <w:tcW w:w="2547" w:type="dxa"/>
            <w:shd w:val="clear" w:color="auto" w:fill="FFFFFF" w:themeFill="background1"/>
          </w:tcPr>
          <w:p w:rsidRPr="004A4EA0" w:rsidR="00E660F4" w:rsidP="00E660F4" w:rsidRDefault="00E660F4" w14:paraId="05D95414" w14:textId="77777777">
            <w:pPr>
              <w:pStyle w:val="Tabelbody"/>
              <w:rPr>
                <w:rFonts w:cs="Arial"/>
                <w:i/>
                <w:color w:val="000000" w:themeColor="text1"/>
                <w:sz w:val="20"/>
                <w:lang w:val="fr-FR"/>
              </w:rPr>
            </w:pPr>
            <w:r w:rsidRPr="004A4EA0">
              <w:rPr>
                <w:rFonts w:cs="Arial"/>
                <w:i/>
                <w:color w:val="000000" w:themeColor="text1"/>
                <w:sz w:val="20"/>
                <w:u w:val="single"/>
                <w:lang w:val="fr-FR"/>
              </w:rPr>
              <w:t>Daniel Sanchez M</w:t>
            </w:r>
            <w:r w:rsidRPr="004A4EA0">
              <w:rPr>
                <w:rFonts w:cs="Arial"/>
                <w:i/>
                <w:color w:val="000000" w:themeColor="text1"/>
                <w:sz w:val="20"/>
                <w:lang w:val="fr-FR"/>
              </w:rPr>
              <w:t xml:space="preserve"> + d.sanchezmorales@student.fontys.nl</w:t>
            </w:r>
          </w:p>
        </w:tc>
        <w:tc>
          <w:tcPr>
            <w:tcW w:w="992" w:type="dxa"/>
            <w:shd w:val="clear" w:color="auto" w:fill="FFFFFF" w:themeFill="background1"/>
          </w:tcPr>
          <w:p w:rsidRPr="004A4EA0" w:rsidR="00E660F4" w:rsidP="00E660F4" w:rsidRDefault="00E660F4" w14:paraId="7D7B2D99" w14:textId="77777777">
            <w:pPr>
              <w:rPr>
                <w:rFonts w:cs="Arial"/>
                <w:i/>
                <w:iCs/>
                <w:lang w:val="en-GB"/>
              </w:rPr>
            </w:pPr>
            <w:r w:rsidRPr="004A4EA0">
              <w:rPr>
                <w:rFonts w:cs="Arial"/>
                <w:i/>
                <w:iCs/>
                <w:lang w:val="en-GB"/>
              </w:rPr>
              <w:t>DS</w:t>
            </w:r>
          </w:p>
          <w:p w:rsidRPr="004A4EA0" w:rsidR="00E660F4" w:rsidP="00E660F4" w:rsidRDefault="00E660F4" w14:paraId="79913878" w14:textId="77777777">
            <w:pPr>
              <w:pStyle w:val="tabelheader"/>
              <w:rPr>
                <w:rFonts w:cs="Arial"/>
                <w:b/>
                <w:color w:val="1F497D" w:themeColor="text2"/>
                <w:sz w:val="20"/>
                <w:lang w:val="en-US"/>
              </w:rPr>
            </w:pPr>
          </w:p>
        </w:tc>
        <w:tc>
          <w:tcPr>
            <w:tcW w:w="2693" w:type="dxa"/>
            <w:shd w:val="clear" w:color="auto" w:fill="FFFFFF" w:themeFill="background1"/>
          </w:tcPr>
          <w:p w:rsidRPr="004A4EA0" w:rsidR="00E660F4" w:rsidP="00E660F4" w:rsidRDefault="00E660F4" w14:paraId="53305764" w14:textId="77777777">
            <w:pPr>
              <w:pStyle w:val="tabelheader"/>
              <w:rPr>
                <w:rFonts w:cs="Arial"/>
                <w:bCs/>
                <w:color w:val="1F497D" w:themeColor="text2"/>
                <w:sz w:val="20"/>
                <w:lang w:val="en-US"/>
              </w:rPr>
            </w:pPr>
            <w:proofErr w:type="spellStart"/>
            <w:r w:rsidRPr="004A4EA0">
              <w:rPr>
                <w:rFonts w:cs="Arial"/>
                <w:bCs/>
                <w:sz w:val="20"/>
                <w:lang w:val="en-US"/>
              </w:rPr>
              <w:t>Teamworker</w:t>
            </w:r>
            <w:proofErr w:type="spellEnd"/>
          </w:p>
        </w:tc>
        <w:tc>
          <w:tcPr>
            <w:tcW w:w="3232" w:type="dxa"/>
            <w:shd w:val="clear" w:color="auto" w:fill="FFFFFF" w:themeFill="background1"/>
          </w:tcPr>
          <w:p w:rsidRPr="004A4EA0" w:rsidR="00E660F4" w:rsidP="00E660F4" w:rsidRDefault="00E660F4" w14:paraId="009584A7" w14:textId="77777777">
            <w:pPr>
              <w:pStyle w:val="tabelheader"/>
              <w:rPr>
                <w:rFonts w:cs="Arial"/>
                <w:bCs/>
                <w:sz w:val="20"/>
                <w:lang w:val="en-US"/>
              </w:rPr>
            </w:pPr>
            <w:r w:rsidRPr="004A4EA0">
              <w:rPr>
                <w:rFonts w:cs="Arial"/>
                <w:bCs/>
                <w:sz w:val="20"/>
                <w:lang w:val="en-US"/>
              </w:rPr>
              <w:t>Monday till Friday from 9.00 to 16.00</w:t>
            </w:r>
          </w:p>
        </w:tc>
      </w:tr>
      <w:tr w:rsidRPr="00DF3EF8" w:rsidR="00E660F4" w:rsidTr="00E660F4" w14:paraId="69BC7D3D" w14:textId="77777777">
        <w:trPr>
          <w:cantSplit/>
          <w:trHeight w:val="454"/>
        </w:trPr>
        <w:tc>
          <w:tcPr>
            <w:tcW w:w="2547" w:type="dxa"/>
            <w:shd w:val="clear" w:color="auto" w:fill="FFFFFF" w:themeFill="background1"/>
          </w:tcPr>
          <w:p w:rsidRPr="004A4EA0" w:rsidR="00E660F4" w:rsidP="00E660F4" w:rsidRDefault="00E660F4" w14:paraId="654FB235" w14:textId="77777777">
            <w:pPr>
              <w:pStyle w:val="Tabelbody"/>
              <w:rPr>
                <w:rFonts w:cs="Arial"/>
                <w:i/>
                <w:color w:val="000000" w:themeColor="text1"/>
                <w:sz w:val="20"/>
                <w:lang w:val="de-DE"/>
              </w:rPr>
            </w:pPr>
            <w:r w:rsidRPr="004A4EA0">
              <w:rPr>
                <w:rFonts w:cs="Arial"/>
                <w:i/>
                <w:color w:val="000000" w:themeColor="text1"/>
                <w:sz w:val="20"/>
                <w:u w:val="single"/>
                <w:lang w:val="de-DE"/>
              </w:rPr>
              <w:t>Tsvetan Hristov</w:t>
            </w:r>
            <w:r w:rsidRPr="004A4EA0">
              <w:rPr>
                <w:rFonts w:cs="Arial"/>
                <w:i/>
                <w:color w:val="000000" w:themeColor="text1"/>
                <w:sz w:val="20"/>
                <w:lang w:val="de-DE"/>
              </w:rPr>
              <w:t xml:space="preserve"> + tsvetan.hristov@student.fontys.nl</w:t>
            </w:r>
          </w:p>
        </w:tc>
        <w:tc>
          <w:tcPr>
            <w:tcW w:w="992" w:type="dxa"/>
            <w:shd w:val="clear" w:color="auto" w:fill="FFFFFF" w:themeFill="background1"/>
          </w:tcPr>
          <w:p w:rsidRPr="004A4EA0" w:rsidR="00E660F4" w:rsidP="00E660F4" w:rsidRDefault="00E660F4" w14:paraId="3D7489A9" w14:textId="77777777">
            <w:pPr>
              <w:pStyle w:val="tabelheader"/>
              <w:rPr>
                <w:rFonts w:cs="Arial"/>
                <w:bCs/>
                <w:color w:val="1F497D" w:themeColor="text2"/>
                <w:sz w:val="20"/>
                <w:lang w:val="en-US"/>
              </w:rPr>
            </w:pPr>
            <w:r w:rsidRPr="004A4EA0">
              <w:rPr>
                <w:rFonts w:cs="Arial"/>
                <w:bCs/>
                <w:sz w:val="20"/>
                <w:lang w:val="en-US"/>
              </w:rPr>
              <w:t>TH</w:t>
            </w:r>
          </w:p>
        </w:tc>
        <w:tc>
          <w:tcPr>
            <w:tcW w:w="2693" w:type="dxa"/>
            <w:shd w:val="clear" w:color="auto" w:fill="FFFFFF" w:themeFill="background1"/>
          </w:tcPr>
          <w:p w:rsidRPr="004A4EA0" w:rsidR="00E660F4" w:rsidP="00E660F4" w:rsidRDefault="00E660F4" w14:paraId="3AD1E0ED" w14:textId="77777777">
            <w:pPr>
              <w:pStyle w:val="tabelheader"/>
              <w:rPr>
                <w:rFonts w:cs="Arial"/>
                <w:bCs/>
                <w:sz w:val="20"/>
                <w:lang w:val="en-US"/>
              </w:rPr>
            </w:pPr>
            <w:r w:rsidRPr="004A4EA0">
              <w:rPr>
                <w:rFonts w:cs="Arial"/>
                <w:bCs/>
                <w:sz w:val="20"/>
                <w:lang w:val="en-US"/>
              </w:rPr>
              <w:t>Resource Investigator</w:t>
            </w:r>
          </w:p>
        </w:tc>
        <w:tc>
          <w:tcPr>
            <w:tcW w:w="3232" w:type="dxa"/>
            <w:shd w:val="clear" w:color="auto" w:fill="FFFFFF" w:themeFill="background1"/>
          </w:tcPr>
          <w:p w:rsidRPr="004A4EA0" w:rsidR="00E660F4" w:rsidP="00E660F4" w:rsidRDefault="00E660F4" w14:paraId="20AEB758" w14:textId="77777777">
            <w:pPr>
              <w:pStyle w:val="tabelheader"/>
              <w:rPr>
                <w:rFonts w:cs="Arial"/>
                <w:bCs/>
                <w:sz w:val="20"/>
                <w:lang w:val="en-US"/>
              </w:rPr>
            </w:pPr>
            <w:r w:rsidRPr="004A4EA0">
              <w:rPr>
                <w:rFonts w:cs="Arial"/>
                <w:bCs/>
                <w:sz w:val="20"/>
                <w:lang w:val="en-US"/>
              </w:rPr>
              <w:t>Monday till Friday from 9.00 to 16.00</w:t>
            </w:r>
          </w:p>
        </w:tc>
      </w:tr>
      <w:tr w:rsidRPr="00DF3EF8" w:rsidR="00E660F4" w:rsidTr="00E660F4" w14:paraId="0F7F60DD" w14:textId="77777777">
        <w:trPr>
          <w:cantSplit/>
          <w:trHeight w:val="454"/>
        </w:trPr>
        <w:tc>
          <w:tcPr>
            <w:tcW w:w="2547" w:type="dxa"/>
            <w:shd w:val="clear" w:color="auto" w:fill="FFFFFF" w:themeFill="background1"/>
          </w:tcPr>
          <w:p w:rsidRPr="004A4EA0" w:rsidR="00E660F4" w:rsidP="00E660F4" w:rsidRDefault="00E660F4" w14:paraId="7F1D77EE" w14:textId="77777777">
            <w:pPr>
              <w:pStyle w:val="Tabelbody"/>
              <w:rPr>
                <w:rFonts w:cs="Arial"/>
                <w:i/>
                <w:iCs/>
                <w:color w:val="000000" w:themeColor="text1"/>
                <w:sz w:val="20"/>
              </w:rPr>
            </w:pPr>
            <w:r w:rsidRPr="004A4EA0">
              <w:rPr>
                <w:rFonts w:cs="Arial"/>
                <w:i/>
                <w:iCs/>
                <w:color w:val="000000" w:themeColor="text1"/>
                <w:sz w:val="20"/>
                <w:u w:val="single"/>
              </w:rPr>
              <w:t>Lotte de Haan</w:t>
            </w:r>
            <w:r w:rsidRPr="004A4EA0">
              <w:rPr>
                <w:rFonts w:cs="Arial"/>
                <w:i/>
                <w:iCs/>
                <w:color w:val="000000" w:themeColor="text1"/>
                <w:sz w:val="20"/>
              </w:rPr>
              <w:t xml:space="preserve"> + 510426@student.fontys.nl</w:t>
            </w:r>
          </w:p>
          <w:p w:rsidRPr="004A4EA0" w:rsidR="00E660F4" w:rsidP="00E660F4" w:rsidRDefault="00E660F4" w14:paraId="288EDF72" w14:textId="77777777">
            <w:pPr>
              <w:pStyle w:val="tabelheader"/>
              <w:rPr>
                <w:rFonts w:cs="Arial"/>
                <w:b/>
                <w:bCs/>
                <w:color w:val="1F497D" w:themeColor="text2"/>
                <w:sz w:val="20"/>
              </w:rPr>
            </w:pPr>
          </w:p>
        </w:tc>
        <w:tc>
          <w:tcPr>
            <w:tcW w:w="992" w:type="dxa"/>
            <w:shd w:val="clear" w:color="auto" w:fill="FFFFFF" w:themeFill="background1"/>
          </w:tcPr>
          <w:p w:rsidRPr="004A4EA0" w:rsidR="00E660F4" w:rsidP="00E660F4" w:rsidRDefault="00E660F4" w14:paraId="0C1EE72B" w14:textId="77777777">
            <w:pPr>
              <w:pStyle w:val="tabelheader"/>
              <w:rPr>
                <w:rFonts w:cs="Arial"/>
                <w:bCs/>
                <w:color w:val="1F497D" w:themeColor="text2"/>
                <w:sz w:val="20"/>
              </w:rPr>
            </w:pPr>
            <w:r w:rsidRPr="004A4EA0">
              <w:rPr>
                <w:rFonts w:cs="Arial"/>
                <w:bCs/>
                <w:sz w:val="20"/>
              </w:rPr>
              <w:t>LH</w:t>
            </w:r>
          </w:p>
        </w:tc>
        <w:tc>
          <w:tcPr>
            <w:tcW w:w="2693" w:type="dxa"/>
            <w:shd w:val="clear" w:color="auto" w:fill="FFFFFF" w:themeFill="background1"/>
          </w:tcPr>
          <w:p w:rsidRPr="004A4EA0" w:rsidR="00E660F4" w:rsidP="00E660F4" w:rsidRDefault="00E660F4" w14:paraId="18970C6E" w14:textId="77777777">
            <w:pPr>
              <w:pStyle w:val="tabelheader"/>
              <w:rPr>
                <w:rFonts w:cs="Arial"/>
                <w:bCs/>
                <w:color w:val="1F497D" w:themeColor="text2"/>
                <w:sz w:val="20"/>
              </w:rPr>
            </w:pPr>
            <w:r w:rsidRPr="004A4EA0">
              <w:rPr>
                <w:rFonts w:cs="Arial"/>
                <w:bCs/>
                <w:sz w:val="20"/>
              </w:rPr>
              <w:t>Teamleader</w:t>
            </w:r>
          </w:p>
        </w:tc>
        <w:tc>
          <w:tcPr>
            <w:tcW w:w="3232" w:type="dxa"/>
            <w:shd w:val="clear" w:color="auto" w:fill="FFFFFF" w:themeFill="background1"/>
          </w:tcPr>
          <w:p w:rsidRPr="004A4EA0" w:rsidR="00E660F4" w:rsidP="00E660F4" w:rsidRDefault="00E660F4" w14:paraId="75C48716" w14:textId="77777777">
            <w:pPr>
              <w:pStyle w:val="tabelheader"/>
              <w:rPr>
                <w:rFonts w:cs="Arial"/>
                <w:bCs/>
                <w:sz w:val="20"/>
                <w:lang w:val="en-US"/>
              </w:rPr>
            </w:pPr>
            <w:r w:rsidRPr="004A4EA0">
              <w:rPr>
                <w:rFonts w:cs="Arial"/>
                <w:bCs/>
                <w:sz w:val="20"/>
                <w:lang w:val="en-US"/>
              </w:rPr>
              <w:t>Monday till Friday from 9.00 to 16.00</w:t>
            </w:r>
          </w:p>
        </w:tc>
      </w:tr>
      <w:tr w:rsidRPr="00DF3EF8" w:rsidR="00E660F4" w:rsidTr="00E660F4" w14:paraId="508A000D" w14:textId="77777777">
        <w:trPr>
          <w:cantSplit/>
          <w:trHeight w:val="454"/>
        </w:trPr>
        <w:tc>
          <w:tcPr>
            <w:tcW w:w="2547" w:type="dxa"/>
            <w:shd w:val="clear" w:color="auto" w:fill="FFFFFF" w:themeFill="background1"/>
          </w:tcPr>
          <w:p w:rsidRPr="004A4EA0" w:rsidR="00E660F4" w:rsidP="00E660F4" w:rsidRDefault="00E660F4" w14:paraId="24B3BA28" w14:textId="77777777">
            <w:pPr>
              <w:pStyle w:val="Tabelbody"/>
              <w:rPr>
                <w:rFonts w:cs="Arial"/>
                <w:i/>
                <w:color w:val="000000" w:themeColor="text1"/>
                <w:sz w:val="20"/>
                <w:lang w:val="it-IT"/>
              </w:rPr>
            </w:pPr>
            <w:r w:rsidRPr="004A4EA0">
              <w:rPr>
                <w:rFonts w:cs="Arial"/>
                <w:i/>
                <w:iCs/>
                <w:color w:val="000000" w:themeColor="text1"/>
                <w:sz w:val="20"/>
                <w:lang w:val="pt-BR"/>
              </w:rPr>
              <w:t xml:space="preserve">Amália Oliveira De Arruda Camara + </w:t>
            </w:r>
            <w:r>
              <w:fldChar w:fldCharType="begin"/>
            </w:r>
            <w:r w:rsidRPr="00394A4F">
              <w:rPr>
                <w:lang w:val="en-GB"/>
              </w:rPr>
              <w:instrText>HYPERLINK "mailto:a.oliveiradearrudacamara@fontys.nl" \h</w:instrText>
            </w:r>
            <w:r>
              <w:fldChar w:fldCharType="separate"/>
            </w:r>
            <w:r w:rsidRPr="004A4EA0">
              <w:rPr>
                <w:rStyle w:val="Hyperlink"/>
                <w:rFonts w:cs="Arial"/>
                <w:i/>
                <w:iCs/>
                <w:sz w:val="20"/>
                <w:lang w:val="pt-BR"/>
              </w:rPr>
              <w:t>a.oliveiradearrudacamara@fontys.nl</w:t>
            </w:r>
            <w:r>
              <w:fldChar w:fldCharType="end"/>
            </w:r>
          </w:p>
          <w:p w:rsidRPr="004A4EA0" w:rsidR="00E660F4" w:rsidP="00E660F4" w:rsidRDefault="00E660F4" w14:paraId="1DF94908" w14:textId="77777777">
            <w:pPr>
              <w:pStyle w:val="tabelheader"/>
              <w:rPr>
                <w:rFonts w:cs="Arial"/>
                <w:b/>
                <w:bCs/>
                <w:color w:val="1F497D" w:themeColor="text2"/>
                <w:sz w:val="20"/>
                <w:lang w:val="it-IT"/>
              </w:rPr>
            </w:pPr>
          </w:p>
        </w:tc>
        <w:tc>
          <w:tcPr>
            <w:tcW w:w="992" w:type="dxa"/>
            <w:shd w:val="clear" w:color="auto" w:fill="FFFFFF" w:themeFill="background1"/>
          </w:tcPr>
          <w:p w:rsidRPr="00C56CCC" w:rsidR="00E660F4" w:rsidP="00E660F4" w:rsidRDefault="00E660F4" w14:paraId="7F7369BB" w14:textId="77777777">
            <w:pPr>
              <w:pStyle w:val="tabelheader"/>
              <w:rPr>
                <w:rFonts w:cs="Arial"/>
                <w:b/>
                <w:color w:val="1F497D" w:themeColor="text2"/>
                <w:sz w:val="20"/>
                <w:lang w:val="it-IT"/>
              </w:rPr>
            </w:pPr>
          </w:p>
        </w:tc>
        <w:tc>
          <w:tcPr>
            <w:tcW w:w="2693" w:type="dxa"/>
            <w:shd w:val="clear" w:color="auto" w:fill="FFFFFF" w:themeFill="background1"/>
          </w:tcPr>
          <w:p w:rsidRPr="004A4EA0" w:rsidR="00E660F4" w:rsidP="00E660F4" w:rsidRDefault="00E660F4" w14:paraId="09AC231F" w14:textId="77777777">
            <w:pPr>
              <w:pStyle w:val="tabelheader"/>
              <w:rPr>
                <w:rFonts w:cs="Arial"/>
                <w:bCs/>
                <w:sz w:val="20"/>
                <w:lang w:val="en-US"/>
              </w:rPr>
            </w:pPr>
            <w:r w:rsidRPr="004A4EA0">
              <w:rPr>
                <w:rFonts w:cs="Arial"/>
                <w:bCs/>
                <w:sz w:val="20"/>
                <w:lang w:val="en-US"/>
              </w:rPr>
              <w:t>Stakeholder CC</w:t>
            </w:r>
          </w:p>
        </w:tc>
        <w:tc>
          <w:tcPr>
            <w:tcW w:w="3232" w:type="dxa"/>
            <w:shd w:val="clear" w:color="auto" w:fill="FFFFFF" w:themeFill="background1"/>
          </w:tcPr>
          <w:p w:rsidRPr="004A4EA0" w:rsidR="00E660F4" w:rsidP="00E660F4" w:rsidRDefault="00E660F4" w14:paraId="2BCC1D3A" w14:textId="77777777">
            <w:pPr>
              <w:pStyle w:val="Tabelbody"/>
              <w:rPr>
                <w:rFonts w:cs="Arial"/>
                <w:i/>
                <w:iCs/>
                <w:sz w:val="20"/>
                <w:lang w:val="en-GB"/>
              </w:rPr>
            </w:pPr>
            <w:r w:rsidRPr="004A4EA0">
              <w:rPr>
                <w:rFonts w:cs="Arial"/>
                <w:i/>
                <w:iCs/>
                <w:sz w:val="20"/>
                <w:lang w:val="en-GB"/>
              </w:rPr>
              <w:t>Mondays afternoon + via mail/teams.</w:t>
            </w:r>
          </w:p>
        </w:tc>
      </w:tr>
      <w:tr w:rsidRPr="004A4EA0" w:rsidR="00E660F4" w:rsidTr="00E660F4" w14:paraId="13523D82" w14:textId="77777777">
        <w:trPr>
          <w:cantSplit/>
          <w:trHeight w:val="454"/>
        </w:trPr>
        <w:tc>
          <w:tcPr>
            <w:tcW w:w="2547" w:type="dxa"/>
            <w:shd w:val="clear" w:color="auto" w:fill="FFFFFF" w:themeFill="background1"/>
          </w:tcPr>
          <w:p w:rsidRPr="004A4EA0" w:rsidR="00E660F4" w:rsidP="00E660F4" w:rsidRDefault="00E660F4" w14:paraId="5930E596" w14:textId="77777777">
            <w:pPr>
              <w:pStyle w:val="tabelheader"/>
              <w:rPr>
                <w:rFonts w:cs="Arial"/>
                <w:b/>
                <w:bCs/>
                <w:color w:val="1F497D" w:themeColor="text2"/>
                <w:sz w:val="20"/>
              </w:rPr>
            </w:pPr>
            <w:r w:rsidRPr="004A4EA0">
              <w:rPr>
                <w:rFonts w:cs="Arial"/>
                <w:i/>
                <w:iCs/>
                <w:sz w:val="20"/>
                <w:lang w:val="pt-BR"/>
              </w:rPr>
              <w:t>Bart van Gennip + b.vangennip@fontys.nl</w:t>
            </w:r>
          </w:p>
        </w:tc>
        <w:tc>
          <w:tcPr>
            <w:tcW w:w="992" w:type="dxa"/>
            <w:shd w:val="clear" w:color="auto" w:fill="FFFFFF" w:themeFill="background1"/>
          </w:tcPr>
          <w:p w:rsidRPr="004A4EA0" w:rsidR="00E660F4" w:rsidP="00E660F4" w:rsidRDefault="00E660F4" w14:paraId="43E496CA" w14:textId="77777777">
            <w:pPr>
              <w:pStyle w:val="tabelheader"/>
              <w:rPr>
                <w:rFonts w:cs="Arial"/>
                <w:b/>
                <w:color w:val="1F497D" w:themeColor="text2"/>
                <w:sz w:val="20"/>
              </w:rPr>
            </w:pPr>
          </w:p>
        </w:tc>
        <w:tc>
          <w:tcPr>
            <w:tcW w:w="2693" w:type="dxa"/>
            <w:shd w:val="clear" w:color="auto" w:fill="FFFFFF" w:themeFill="background1"/>
          </w:tcPr>
          <w:p w:rsidRPr="004A4EA0" w:rsidR="00E660F4" w:rsidP="00E660F4" w:rsidRDefault="00E660F4" w14:paraId="3379A16B" w14:textId="77777777">
            <w:pPr>
              <w:pStyle w:val="tabelheader"/>
              <w:rPr>
                <w:rFonts w:cs="Arial"/>
                <w:bCs/>
                <w:sz w:val="20"/>
              </w:rPr>
            </w:pPr>
            <w:r w:rsidRPr="004A4EA0">
              <w:rPr>
                <w:rFonts w:cs="Arial"/>
                <w:bCs/>
                <w:sz w:val="20"/>
              </w:rPr>
              <w:t>Stakeholder CC</w:t>
            </w:r>
          </w:p>
        </w:tc>
        <w:tc>
          <w:tcPr>
            <w:tcW w:w="3232" w:type="dxa"/>
            <w:shd w:val="clear" w:color="auto" w:fill="FFFFFF" w:themeFill="background1"/>
          </w:tcPr>
          <w:p w:rsidRPr="004A4EA0" w:rsidR="00E660F4" w:rsidP="00E660F4" w:rsidRDefault="00E660F4" w14:paraId="5C325E23" w14:textId="77777777">
            <w:pPr>
              <w:pStyle w:val="tabelheader"/>
              <w:rPr>
                <w:rFonts w:cs="Arial"/>
                <w:bCs/>
                <w:sz w:val="20"/>
              </w:rPr>
            </w:pPr>
            <w:proofErr w:type="spellStart"/>
            <w:r w:rsidRPr="004A4EA0">
              <w:rPr>
                <w:rFonts w:cs="Arial"/>
                <w:bCs/>
                <w:sz w:val="20"/>
              </w:rPr>
              <w:t>t.b.a</w:t>
            </w:r>
            <w:proofErr w:type="spellEnd"/>
          </w:p>
        </w:tc>
      </w:tr>
    </w:tbl>
    <w:p w:rsidR="00415080" w:rsidP="00AE4D1E" w:rsidRDefault="00A165BD" w14:paraId="10D28E6F" w14:textId="7A7C3A3D">
      <w:pPr>
        <w:rPr>
          <w:rFonts w:cs="Arial"/>
          <w:i/>
          <w:sz w:val="16"/>
          <w:szCs w:val="16"/>
          <w:lang w:val="en-GB"/>
        </w:rPr>
      </w:pPr>
      <w:r>
        <w:rPr>
          <w:rFonts w:cs="Arial"/>
          <w:i/>
          <w:sz w:val="16"/>
          <w:szCs w:val="16"/>
          <w:lang w:val="en-GB"/>
        </w:rPr>
        <w:t xml:space="preserve">*The roles are based on the Belbin </w:t>
      </w:r>
      <w:r w:rsidR="00A94DB0">
        <w:rPr>
          <w:rFonts w:cs="Arial"/>
          <w:i/>
          <w:sz w:val="16"/>
          <w:szCs w:val="16"/>
          <w:lang w:val="en-GB"/>
        </w:rPr>
        <w:t xml:space="preserve">Team </w:t>
      </w:r>
      <w:r>
        <w:rPr>
          <w:rFonts w:cs="Arial"/>
          <w:i/>
          <w:sz w:val="16"/>
          <w:szCs w:val="16"/>
          <w:lang w:val="en-GB"/>
        </w:rPr>
        <w:t>Roles</w:t>
      </w:r>
    </w:p>
    <w:p w:rsidR="00E660F4" w:rsidP="00E660F4" w:rsidRDefault="00E660F4" w14:paraId="43A326BA" w14:textId="77777777">
      <w:pPr>
        <w:rPr>
          <w:rFonts w:cs="Arial"/>
          <w:i/>
          <w:sz w:val="16"/>
          <w:szCs w:val="16"/>
          <w:lang w:val="en-GB"/>
        </w:rPr>
      </w:pPr>
      <w:r w:rsidRPr="00E660F4">
        <w:rPr>
          <w:rFonts w:cs="Arial"/>
          <w:i/>
          <w:sz w:val="16"/>
          <w:szCs w:val="16"/>
          <w:lang w:val="en-GB"/>
        </w:rPr>
        <w:t>(</w:t>
      </w:r>
      <w:r w:rsidRPr="00E660F4">
        <w:rPr>
          <w:rFonts w:cs="Arial"/>
          <w:i/>
          <w:iCs/>
          <w:sz w:val="16"/>
          <w:szCs w:val="16"/>
          <w:lang w:val="en-GB"/>
        </w:rPr>
        <w:t>Belbin® – The Team Role Company The Nine Belbin Team Roles</w:t>
      </w:r>
      <w:r w:rsidRPr="00E660F4">
        <w:rPr>
          <w:rFonts w:cs="Arial"/>
          <w:i/>
          <w:sz w:val="16"/>
          <w:szCs w:val="16"/>
          <w:lang w:val="en-GB"/>
        </w:rPr>
        <w:t xml:space="preserve">, </w:t>
      </w:r>
      <w:proofErr w:type="spellStart"/>
      <w:r w:rsidRPr="00E660F4">
        <w:rPr>
          <w:rFonts w:cs="Arial"/>
          <w:i/>
          <w:sz w:val="16"/>
          <w:szCs w:val="16"/>
          <w:lang w:val="en-GB"/>
        </w:rPr>
        <w:t>z.d</w:t>
      </w:r>
      <w:proofErr w:type="spellEnd"/>
      <w:r w:rsidRPr="00E660F4">
        <w:rPr>
          <w:rFonts w:cs="Arial"/>
          <w:i/>
          <w:sz w:val="16"/>
          <w:szCs w:val="16"/>
          <w:lang w:val="en-GB"/>
        </w:rPr>
        <w:t>.)</w:t>
      </w:r>
    </w:p>
    <w:p w:rsidR="00A26D89" w:rsidP="00E660F4" w:rsidRDefault="00A26D89" w14:paraId="06239800" w14:textId="77777777">
      <w:pPr>
        <w:rPr>
          <w:rFonts w:cs="Arial"/>
          <w:i/>
          <w:sz w:val="16"/>
          <w:szCs w:val="16"/>
          <w:lang w:val="en-GB"/>
        </w:rPr>
      </w:pPr>
    </w:p>
    <w:p w:rsidR="004B6F4C" w:rsidP="004B6F4C" w:rsidRDefault="004B6F4C" w14:paraId="741A8763" w14:textId="5477EE9C">
      <w:pPr>
        <w:rPr>
          <w:rFonts w:cs="Arial"/>
          <w:i/>
          <w:sz w:val="16"/>
          <w:szCs w:val="16"/>
          <w:lang w:val="en-GB"/>
        </w:rPr>
      </w:pPr>
      <w:r>
        <w:rPr>
          <w:rFonts w:cs="Arial"/>
          <w:i/>
          <w:sz w:val="16"/>
          <w:szCs w:val="16"/>
          <w:lang w:val="en-GB"/>
        </w:rPr>
        <w:t xml:space="preserve">Resource Investigator: </w:t>
      </w:r>
      <w:r w:rsidR="00FC2A16">
        <w:rPr>
          <w:rFonts w:cs="Arial"/>
          <w:i/>
          <w:sz w:val="16"/>
          <w:szCs w:val="16"/>
          <w:lang w:val="en-GB"/>
        </w:rPr>
        <w:t xml:space="preserve">Uses their </w:t>
      </w:r>
      <w:proofErr w:type="spellStart"/>
      <w:r w:rsidR="00FC2A16">
        <w:rPr>
          <w:rFonts w:cs="Arial"/>
          <w:i/>
          <w:sz w:val="16"/>
          <w:szCs w:val="16"/>
          <w:lang w:val="en-GB"/>
        </w:rPr>
        <w:t>inquistivie</w:t>
      </w:r>
      <w:proofErr w:type="spellEnd"/>
      <w:r w:rsidR="00FC2A16">
        <w:rPr>
          <w:rFonts w:cs="Arial"/>
          <w:i/>
          <w:sz w:val="16"/>
          <w:szCs w:val="16"/>
          <w:lang w:val="en-GB"/>
        </w:rPr>
        <w:t xml:space="preserve"> nature to find ideas to bring back to the team</w:t>
      </w:r>
    </w:p>
    <w:p w:rsidR="004B6F4C" w:rsidP="004B6F4C" w:rsidRDefault="004B6F4C" w14:paraId="38C8E8E3" w14:textId="1240E607">
      <w:pPr>
        <w:rPr>
          <w:rFonts w:cs="Arial"/>
          <w:i/>
          <w:sz w:val="16"/>
          <w:szCs w:val="16"/>
          <w:lang w:val="en-GB"/>
        </w:rPr>
      </w:pPr>
      <w:r>
        <w:rPr>
          <w:rFonts w:cs="Arial"/>
          <w:i/>
          <w:sz w:val="16"/>
          <w:szCs w:val="16"/>
          <w:lang w:val="en-GB"/>
        </w:rPr>
        <w:t xml:space="preserve">Completer Finisher: </w:t>
      </w:r>
      <w:r w:rsidR="00FC2A16">
        <w:rPr>
          <w:rFonts w:cs="Arial"/>
          <w:i/>
          <w:sz w:val="16"/>
          <w:szCs w:val="16"/>
          <w:lang w:val="en-GB"/>
        </w:rPr>
        <w:t xml:space="preserve">Most effectively used at the end of tasks to polish work. </w:t>
      </w:r>
    </w:p>
    <w:p w:rsidRPr="003008A9" w:rsidR="004B6F4C" w:rsidP="004B6F4C" w:rsidRDefault="004B6F4C" w14:paraId="0E9B1320" w14:textId="77777777">
      <w:pPr>
        <w:rPr>
          <w:rFonts w:cs="Arial"/>
          <w:i/>
          <w:sz w:val="16"/>
          <w:szCs w:val="16"/>
          <w:lang w:val="en-GB"/>
        </w:rPr>
      </w:pPr>
      <w:r>
        <w:rPr>
          <w:rFonts w:cs="Arial"/>
          <w:i/>
          <w:sz w:val="16"/>
          <w:szCs w:val="16"/>
          <w:lang w:val="en-GB"/>
        </w:rPr>
        <w:t>Plant: Tends to be creative and good at solving problems in unconventional ways</w:t>
      </w:r>
    </w:p>
    <w:p w:rsidR="004B6F4C" w:rsidP="00E660F4" w:rsidRDefault="004B6F4C" w14:paraId="73C1A98C" w14:textId="77777777">
      <w:pPr>
        <w:rPr>
          <w:rFonts w:cs="Arial"/>
          <w:i/>
          <w:sz w:val="16"/>
          <w:szCs w:val="16"/>
          <w:lang w:val="en-GB"/>
        </w:rPr>
      </w:pPr>
    </w:p>
    <w:p w:rsidRPr="00E660F4" w:rsidR="00A26D89" w:rsidP="00E660F4" w:rsidRDefault="00A26D89" w14:paraId="55135AFD" w14:textId="77777777">
      <w:pPr>
        <w:rPr>
          <w:rFonts w:cs="Arial"/>
          <w:i/>
          <w:sz w:val="16"/>
          <w:szCs w:val="16"/>
          <w:lang w:val="en-GB"/>
        </w:rPr>
      </w:pPr>
    </w:p>
    <w:p w:rsidRPr="004A4EA0" w:rsidR="00E660F4" w:rsidP="00AE4D1E" w:rsidRDefault="00E660F4" w14:paraId="7296AFA9" w14:textId="77777777">
      <w:pPr>
        <w:rPr>
          <w:rFonts w:cs="Arial"/>
          <w:i/>
          <w:sz w:val="16"/>
          <w:szCs w:val="16"/>
          <w:lang w:val="en-GB"/>
        </w:rPr>
      </w:pPr>
    </w:p>
    <w:p w:rsidRPr="004A4EA0" w:rsidR="00AE4D1E" w:rsidP="00AB2260" w:rsidRDefault="00AE4D1E" w14:paraId="6497F71A" w14:textId="11661A65">
      <w:pPr>
        <w:pStyle w:val="Heading2"/>
        <w:numPr>
          <w:ilvl w:val="1"/>
          <w:numId w:val="50"/>
        </w:numPr>
        <w:rPr>
          <w:rFonts w:cs="Arial"/>
          <w:lang w:val="en-GB"/>
        </w:rPr>
      </w:pPr>
      <w:bookmarkStart w:name="_Toc89965985" w:id="93"/>
      <w:bookmarkStart w:name="_Toc223009425" w:id="94"/>
      <w:bookmarkStart w:name="_Toc223009764" w:id="95"/>
      <w:bookmarkStart w:name="_Toc223009790" w:id="96"/>
      <w:r w:rsidRPr="004A4EA0">
        <w:rPr>
          <w:rFonts w:cs="Arial"/>
          <w:lang w:val="en-GB"/>
        </w:rPr>
        <w:t>Communicati</w:t>
      </w:r>
      <w:r w:rsidRPr="004A4EA0" w:rsidR="00A51E3D">
        <w:rPr>
          <w:rFonts w:cs="Arial"/>
          <w:lang w:val="en-GB"/>
        </w:rPr>
        <w:t>on</w:t>
      </w:r>
      <w:bookmarkEnd w:id="93"/>
      <w:bookmarkEnd w:id="94"/>
      <w:bookmarkEnd w:id="95"/>
      <w:bookmarkEnd w:id="96"/>
    </w:p>
    <w:p w:rsidRPr="004A4EA0" w:rsidR="648E0BA5" w:rsidP="648E0BA5" w:rsidRDefault="648E0BA5" w14:paraId="3B0180A2" w14:textId="4617FFA0">
      <w:pPr>
        <w:rPr>
          <w:rFonts w:cs="Arial"/>
          <w:color w:val="000000" w:themeColor="text1"/>
          <w:sz w:val="16"/>
          <w:szCs w:val="16"/>
          <w:lang w:val="en-GB"/>
        </w:rPr>
      </w:pPr>
    </w:p>
    <w:p w:rsidRPr="004A4EA0" w:rsidR="002D47AD" w:rsidP="00A51E3D" w:rsidRDefault="1050790E" w14:paraId="0B84B8DE" w14:textId="77777777">
      <w:pPr>
        <w:rPr>
          <w:rFonts w:cs="Arial"/>
          <w:color w:val="000000" w:themeColor="text1"/>
          <w:lang w:val="en-GB"/>
        </w:rPr>
      </w:pPr>
      <w:r w:rsidRPr="004A4EA0">
        <w:rPr>
          <w:rFonts w:cs="Arial"/>
          <w:color w:val="000000" w:themeColor="text1"/>
          <w:lang w:val="en-GB"/>
        </w:rPr>
        <w:t>From the first meeting on 23-02-2026, we have set a weekly meeting plan. This will be every Monday</w:t>
      </w:r>
      <w:r w:rsidRPr="004A4EA0" w:rsidR="25EEF8C0">
        <w:rPr>
          <w:rFonts w:cs="Arial"/>
          <w:color w:val="000000" w:themeColor="text1"/>
          <w:lang w:val="en-GB"/>
        </w:rPr>
        <w:t xml:space="preserve"> at 14:00 if possible. When constraints occur, a rescheduling will be made. </w:t>
      </w:r>
    </w:p>
    <w:p w:rsidRPr="004A4EA0" w:rsidR="00D3014E" w:rsidP="00A51E3D" w:rsidRDefault="25EEF8C0" w14:paraId="3C3BB6F9" w14:textId="3DA34E85">
      <w:pPr>
        <w:rPr>
          <w:rFonts w:cs="Arial"/>
          <w:color w:val="000000" w:themeColor="text1"/>
          <w:lang w:val="en-GB"/>
        </w:rPr>
      </w:pPr>
      <w:r w:rsidRPr="004A4EA0">
        <w:rPr>
          <w:rFonts w:cs="Arial"/>
          <w:color w:val="000000" w:themeColor="text1"/>
          <w:lang w:val="en-GB"/>
        </w:rPr>
        <w:t>These meetings will be held with our direct stakeholder;</w:t>
      </w:r>
      <w:r w:rsidRPr="004A4EA0" w:rsidR="4EEF0E43">
        <w:rPr>
          <w:rFonts w:cs="Arial"/>
          <w:color w:val="000000" w:themeColor="text1"/>
          <w:lang w:val="en-GB"/>
        </w:rPr>
        <w:t xml:space="preserve"> Amalia Oliveira De Arruda Camara. Every Thursday before 16:00, we will send notes to o</w:t>
      </w:r>
      <w:r w:rsidRPr="004A4EA0" w:rsidR="69EFAD5D">
        <w:rPr>
          <w:rFonts w:cs="Arial"/>
          <w:color w:val="000000" w:themeColor="text1"/>
          <w:lang w:val="en-GB"/>
        </w:rPr>
        <w:t xml:space="preserve">ur </w:t>
      </w:r>
      <w:r w:rsidR="000A0111">
        <w:rPr>
          <w:rFonts w:cs="Arial"/>
          <w:color w:val="000000" w:themeColor="text1"/>
          <w:lang w:val="en-GB"/>
        </w:rPr>
        <w:t>stakeholders</w:t>
      </w:r>
      <w:r w:rsidRPr="004A4EA0" w:rsidR="69EFAD5D">
        <w:rPr>
          <w:rFonts w:cs="Arial"/>
          <w:color w:val="000000" w:themeColor="text1"/>
          <w:lang w:val="en-GB"/>
        </w:rPr>
        <w:t xml:space="preserve"> in preparation for the next meeting.</w:t>
      </w:r>
      <w:bookmarkStart w:name="_Toc327581062" w:id="97"/>
      <w:bookmarkStart w:name="_Toc327581612" w:id="98"/>
      <w:bookmarkStart w:name="_Toc327583392" w:id="99"/>
      <w:bookmarkStart w:name="_Toc339966131" w:id="100"/>
    </w:p>
    <w:p w:rsidR="007A2666" w:rsidP="1DD80D0D" w:rsidRDefault="007A2666" w14:paraId="3CFFDEDF" w14:textId="77777777">
      <w:pPr>
        <w:rPr>
          <w:rFonts w:cs="Arial"/>
          <w:lang w:val="en-US"/>
        </w:rPr>
      </w:pPr>
    </w:p>
    <w:p w:rsidRPr="004A4EA0" w:rsidR="001E18E6" w:rsidP="1DD80D0D" w:rsidRDefault="001E18E6" w14:paraId="7E745B80" w14:textId="6B8EEFF9">
      <w:pPr>
        <w:rPr>
          <w:rFonts w:cs="Arial"/>
          <w:lang w:val="en-US"/>
        </w:rPr>
      </w:pPr>
    </w:p>
    <w:p w:rsidRPr="004A4EA0" w:rsidR="24264D75" w:rsidP="00715A83" w:rsidRDefault="001E18E6" w14:paraId="1D96F156" w14:textId="3839A306">
      <w:pPr>
        <w:pStyle w:val="Heading2"/>
        <w:numPr>
          <w:ilvl w:val="0"/>
          <w:numId w:val="0"/>
        </w:numPr>
        <w:ind w:left="709" w:hanging="709"/>
        <w:rPr>
          <w:rFonts w:cs="Arial"/>
          <w:lang w:val="en-GB"/>
        </w:rPr>
      </w:pPr>
      <w:bookmarkStart w:name="_Toc89965987" w:id="101"/>
      <w:bookmarkStart w:name="_Toc223009426" w:id="102"/>
      <w:bookmarkStart w:name="_Toc223009765" w:id="103"/>
      <w:bookmarkStart w:name="_Toc223009791" w:id="104"/>
      <w:bookmarkEnd w:id="97"/>
      <w:bookmarkEnd w:id="98"/>
      <w:bookmarkEnd w:id="99"/>
      <w:bookmarkEnd w:id="100"/>
      <w:r>
        <w:rPr>
          <w:rFonts w:cs="Arial"/>
          <w:lang w:val="en-GB"/>
        </w:rPr>
        <w:t xml:space="preserve">3.3 </w:t>
      </w:r>
      <w:r w:rsidRPr="004A4EA0" w:rsidR="00A51E3D">
        <w:rPr>
          <w:rFonts w:cs="Arial"/>
          <w:lang w:val="en-GB"/>
        </w:rPr>
        <w:t xml:space="preserve">Configuration </w:t>
      </w:r>
      <w:r w:rsidRPr="004A4EA0" w:rsidR="00D3014E">
        <w:rPr>
          <w:rFonts w:cs="Arial"/>
          <w:lang w:val="en-GB"/>
        </w:rPr>
        <w:t>management</w:t>
      </w:r>
      <w:bookmarkEnd w:id="101"/>
      <w:bookmarkEnd w:id="102"/>
      <w:bookmarkEnd w:id="103"/>
      <w:bookmarkEnd w:id="104"/>
    </w:p>
    <w:p w:rsidR="006B21B9" w:rsidP="42F66BD4" w:rsidRDefault="006B21B9" w14:paraId="6FE75B48" w14:textId="77777777">
      <w:pPr>
        <w:rPr>
          <w:rFonts w:cs="Arial"/>
          <w:lang w:val="en-GB"/>
        </w:rPr>
      </w:pPr>
    </w:p>
    <w:p w:rsidRPr="004A4EA0" w:rsidR="378C1C20" w:rsidP="42F66BD4" w:rsidRDefault="378C1C20" w14:paraId="7C42BC42" w14:textId="41DF7BC0">
      <w:pPr>
        <w:rPr>
          <w:rFonts w:cs="Arial"/>
          <w:lang w:val="en-GB"/>
        </w:rPr>
      </w:pPr>
      <w:r w:rsidRPr="004A4EA0">
        <w:rPr>
          <w:rFonts w:cs="Arial"/>
          <w:lang w:val="en-GB"/>
        </w:rPr>
        <w:t>Since we will be mainly conducting research</w:t>
      </w:r>
      <w:r w:rsidRPr="004A4EA0" w:rsidR="217397DF">
        <w:rPr>
          <w:rFonts w:cs="Arial"/>
          <w:lang w:val="en-GB"/>
        </w:rPr>
        <w:t xml:space="preserve">, we want to mainly keep track of tasks and </w:t>
      </w:r>
      <w:r w:rsidR="000A0111">
        <w:rPr>
          <w:rFonts w:cs="Arial"/>
          <w:lang w:val="en-GB"/>
        </w:rPr>
        <w:t xml:space="preserve">the </w:t>
      </w:r>
      <w:r w:rsidRPr="004A4EA0" w:rsidR="217397DF">
        <w:rPr>
          <w:rFonts w:cs="Arial"/>
          <w:lang w:val="en-GB"/>
        </w:rPr>
        <w:t xml:space="preserve">completion of documentation/events. Because we already have a </w:t>
      </w:r>
      <w:r w:rsidRPr="004A4EA0" w:rsidR="707A3E89">
        <w:rPr>
          <w:rFonts w:cs="Arial"/>
          <w:lang w:val="en-GB"/>
        </w:rPr>
        <w:t>Teams</w:t>
      </w:r>
      <w:r w:rsidRPr="004A4EA0" w:rsidR="217397DF">
        <w:rPr>
          <w:rFonts w:cs="Arial"/>
          <w:lang w:val="en-GB"/>
        </w:rPr>
        <w:t xml:space="preserve"> environment se</w:t>
      </w:r>
      <w:r w:rsidRPr="004A4EA0" w:rsidR="38BB5D8A">
        <w:rPr>
          <w:rFonts w:cs="Arial"/>
          <w:lang w:val="en-GB"/>
        </w:rPr>
        <w:t xml:space="preserve">t up, I </w:t>
      </w:r>
      <w:r w:rsidRPr="0592865B" w:rsidR="7BD29B3F">
        <w:rPr>
          <w:rFonts w:cs="Arial"/>
          <w:lang w:val="en-GB"/>
        </w:rPr>
        <w:t>(</w:t>
      </w:r>
      <w:r w:rsidRPr="7B418EC2" w:rsidR="7BD29B3F">
        <w:rPr>
          <w:rFonts w:cs="Arial"/>
          <w:lang w:val="en-GB"/>
        </w:rPr>
        <w:t xml:space="preserve">Daniel) </w:t>
      </w:r>
      <w:r w:rsidRPr="004A4EA0" w:rsidR="38BB5D8A">
        <w:rPr>
          <w:rFonts w:cs="Arial"/>
          <w:lang w:val="en-GB"/>
        </w:rPr>
        <w:t>have created a Planner board where all our daily and weekly tasks will be tracked. Also, the direct file storage within that teams will be where we store all our documents. Of course, every member can choose t</w:t>
      </w:r>
      <w:r w:rsidRPr="004A4EA0" w:rsidR="6BE0C59F">
        <w:rPr>
          <w:rFonts w:cs="Arial"/>
          <w:lang w:val="en-GB"/>
        </w:rPr>
        <w:t>o keep a copy of the work as backup, but this would be on their own initiative.</w:t>
      </w:r>
    </w:p>
    <w:p w:rsidRPr="004A4EA0" w:rsidR="4409F468" w:rsidP="4409F468" w:rsidRDefault="4409F468" w14:paraId="067D8224" w14:textId="6E8DB9AB">
      <w:pPr>
        <w:rPr>
          <w:rFonts w:cs="Arial"/>
          <w:lang w:val="en-GB"/>
        </w:rPr>
      </w:pPr>
    </w:p>
    <w:p w:rsidRPr="004A4EA0" w:rsidR="4409F468" w:rsidP="4409F468" w:rsidRDefault="6BE0C59F" w14:paraId="3733BFC3" w14:textId="5666AC06">
      <w:pPr>
        <w:rPr>
          <w:rFonts w:cs="Arial"/>
          <w:lang w:val="en-GB"/>
        </w:rPr>
      </w:pPr>
      <w:r w:rsidRPr="004A4EA0">
        <w:rPr>
          <w:rFonts w:cs="Arial"/>
          <w:lang w:val="en-GB"/>
        </w:rPr>
        <w:t>The Teams channel consists of the company name “</w:t>
      </w:r>
      <w:proofErr w:type="spellStart"/>
      <w:r w:rsidRPr="004A4EA0">
        <w:rPr>
          <w:rFonts w:cs="Arial"/>
          <w:lang w:val="en-GB"/>
        </w:rPr>
        <w:t>ThinkData</w:t>
      </w:r>
      <w:proofErr w:type="spellEnd"/>
      <w:r w:rsidRPr="004A4EA0">
        <w:rPr>
          <w:rFonts w:cs="Arial"/>
          <w:lang w:val="en-GB"/>
        </w:rPr>
        <w:t>” with 4 sub-channels within it. In the channel for our project "</w:t>
      </w:r>
      <w:proofErr w:type="spellStart"/>
      <w:r w:rsidRPr="004A4EA0">
        <w:rPr>
          <w:rFonts w:cs="Arial"/>
          <w:lang w:val="en-GB"/>
        </w:rPr>
        <w:t>CitizenCity</w:t>
      </w:r>
      <w:proofErr w:type="spellEnd"/>
      <w:r w:rsidRPr="004A4EA0">
        <w:rPr>
          <w:rFonts w:cs="Arial"/>
          <w:lang w:val="en-GB"/>
        </w:rPr>
        <w:t>", we will work and add all files related to the project</w:t>
      </w:r>
      <w:r w:rsidRPr="004A4EA0" w:rsidR="04FCBE24">
        <w:rPr>
          <w:rFonts w:cs="Arial"/>
          <w:lang w:val="en-GB"/>
        </w:rPr>
        <w:t>.</w:t>
      </w:r>
    </w:p>
    <w:p w:rsidR="004B4C18" w:rsidP="001065CC" w:rsidRDefault="004B4C18" w14:paraId="442AFE7C" w14:textId="77777777">
      <w:pPr>
        <w:rPr>
          <w:lang w:val="en-GB"/>
        </w:rPr>
      </w:pPr>
    </w:p>
    <w:p w:rsidRPr="00C56CCC" w:rsidR="520680DB" w:rsidRDefault="520680DB" w14:paraId="45BD2DE2" w14:textId="0B557714">
      <w:pPr>
        <w:rPr>
          <w:lang w:val="en-US"/>
        </w:rPr>
      </w:pPr>
      <w:r w:rsidRPr="00C56CCC">
        <w:rPr>
          <w:lang w:val="en-US"/>
        </w:rPr>
        <w:br w:type="page"/>
      </w:r>
    </w:p>
    <w:p w:rsidR="172A926F" w:rsidP="172A926F" w:rsidRDefault="172A926F" w14:paraId="2141A3BE" w14:textId="17F67C36">
      <w:pPr>
        <w:rPr>
          <w:lang w:val="en-GB"/>
        </w:rPr>
      </w:pPr>
    </w:p>
    <w:p w:rsidRPr="004B4C18" w:rsidR="2731963F" w:rsidP="00B97B85" w:rsidRDefault="004B4C18" w14:paraId="4897DFA3" w14:textId="6B0EE6B1">
      <w:pPr>
        <w:pStyle w:val="Heading1"/>
        <w:numPr>
          <w:ilvl w:val="0"/>
          <w:numId w:val="0"/>
        </w:numPr>
        <w:ind w:left="709" w:hanging="709"/>
        <w:rPr>
          <w:rFonts w:cs="Arial"/>
          <w:lang w:val="en-GB"/>
        </w:rPr>
      </w:pPr>
      <w:bookmarkStart w:name="_Toc223009427" w:id="105"/>
      <w:bookmarkStart w:name="_Toc223009766" w:id="106"/>
      <w:bookmarkStart w:name="_Toc223009792" w:id="107"/>
      <w:r>
        <w:rPr>
          <w:rFonts w:cs="Arial"/>
          <w:lang w:val="en-GB"/>
        </w:rPr>
        <w:t xml:space="preserve">4. </w:t>
      </w:r>
      <w:r w:rsidRPr="004A4EA0" w:rsidR="2731963F">
        <w:rPr>
          <w:rFonts w:cs="Arial"/>
          <w:lang w:val="en-GB"/>
        </w:rPr>
        <w:t>Finance and Risks</w:t>
      </w:r>
      <w:bookmarkEnd w:id="105"/>
      <w:bookmarkEnd w:id="106"/>
      <w:bookmarkEnd w:id="107"/>
    </w:p>
    <w:p w:rsidRPr="004B4C18" w:rsidR="2731963F" w:rsidP="00715A83" w:rsidRDefault="004B4C18" w14:paraId="10FA859D" w14:textId="1EEA5737">
      <w:pPr>
        <w:pStyle w:val="Heading2"/>
        <w:numPr>
          <w:ilvl w:val="0"/>
          <w:numId w:val="0"/>
        </w:numPr>
        <w:ind w:left="709" w:hanging="709"/>
        <w:rPr>
          <w:rFonts w:cs="Arial"/>
          <w:lang w:val="en-GB"/>
        </w:rPr>
      </w:pPr>
      <w:bookmarkStart w:name="_Toc223009428" w:id="108"/>
      <w:bookmarkStart w:name="_Toc223009767" w:id="109"/>
      <w:bookmarkStart w:name="_Toc223009793" w:id="110"/>
      <w:r>
        <w:rPr>
          <w:rFonts w:cs="Arial"/>
          <w:lang w:val="en-GB"/>
        </w:rPr>
        <w:t xml:space="preserve">4.1 </w:t>
      </w:r>
      <w:r w:rsidRPr="004A4EA0" w:rsidR="2731963F">
        <w:rPr>
          <w:rFonts w:cs="Arial"/>
          <w:lang w:val="en-GB"/>
        </w:rPr>
        <w:t>Cost Budget</w:t>
      </w:r>
      <w:bookmarkEnd w:id="108"/>
      <w:bookmarkEnd w:id="109"/>
      <w:bookmarkEnd w:id="110"/>
    </w:p>
    <w:p w:rsidRPr="004A4EA0" w:rsidR="2731963F" w:rsidP="44FA3B7F" w:rsidRDefault="2731963F" w14:paraId="7DAFC811" w14:textId="590293C0">
      <w:pPr>
        <w:spacing w:before="240" w:after="240"/>
        <w:rPr>
          <w:rFonts w:cs="Arial"/>
          <w:sz w:val="18"/>
          <w:szCs w:val="16"/>
          <w:lang w:val="en-US"/>
        </w:rPr>
      </w:pPr>
      <w:r w:rsidRPr="004A4EA0">
        <w:rPr>
          <w:rFonts w:eastAsia="Arial" w:cs="Arial"/>
          <w:lang w:val="en-GB"/>
        </w:rPr>
        <w:t xml:space="preserve">This project is a research and advisory project. No development costs will be made for technical implementation, since the dataspace structure in the </w:t>
      </w:r>
      <w:proofErr w:type="spellStart"/>
      <w:r w:rsidRPr="004A4EA0">
        <w:rPr>
          <w:rFonts w:eastAsia="Arial" w:cs="Arial"/>
          <w:lang w:val="en-GB"/>
        </w:rPr>
        <w:t>Inzicht</w:t>
      </w:r>
      <w:proofErr w:type="spellEnd"/>
      <w:r w:rsidRPr="004A4EA0">
        <w:rPr>
          <w:rFonts w:eastAsia="Arial" w:cs="Arial"/>
          <w:lang w:val="en-GB"/>
        </w:rPr>
        <w:t xml:space="preserve"> </w:t>
      </w:r>
      <w:proofErr w:type="spellStart"/>
      <w:r w:rsidRPr="004A4EA0">
        <w:rPr>
          <w:rFonts w:eastAsia="Arial" w:cs="Arial"/>
          <w:lang w:val="en-GB"/>
        </w:rPr>
        <w:t>Verlicht</w:t>
      </w:r>
      <w:proofErr w:type="spellEnd"/>
      <w:r w:rsidRPr="004A4EA0">
        <w:rPr>
          <w:rFonts w:eastAsia="Arial" w:cs="Arial"/>
          <w:lang w:val="en-GB"/>
        </w:rPr>
        <w:t xml:space="preserve"> case has already been set up. The focus is on governance, agreements, and policy.</w:t>
      </w:r>
    </w:p>
    <w:p w:rsidRPr="004A4EA0" w:rsidR="2731963F" w:rsidP="44FA3B7F" w:rsidRDefault="2731963F" w14:paraId="7D641C57" w14:textId="43D3B599">
      <w:pPr>
        <w:spacing w:before="240" w:after="240"/>
        <w:rPr>
          <w:rFonts w:cs="Arial"/>
          <w:sz w:val="18"/>
          <w:szCs w:val="16"/>
          <w:lang w:val="en-US"/>
        </w:rPr>
      </w:pPr>
      <w:r w:rsidRPr="004A4EA0">
        <w:rPr>
          <w:rFonts w:eastAsia="Arial" w:cs="Arial"/>
          <w:lang w:val="en-GB"/>
        </w:rPr>
        <w:t>We therefore do not expect major costs. Possible (limited) costs could include:</w:t>
      </w:r>
    </w:p>
    <w:p w:rsidRPr="004A4EA0" w:rsidR="2731963F" w:rsidP="00843567" w:rsidRDefault="2731963F" w14:paraId="3FFD72AA" w14:textId="1C7B8AF9">
      <w:pPr>
        <w:pStyle w:val="ListParagraph"/>
        <w:numPr>
          <w:ilvl w:val="0"/>
          <w:numId w:val="1"/>
        </w:numPr>
        <w:rPr>
          <w:rFonts w:eastAsia="Arial" w:cs="Arial"/>
          <w:lang w:val="en-GB"/>
        </w:rPr>
      </w:pPr>
      <w:r w:rsidRPr="004A4EA0">
        <w:rPr>
          <w:rFonts w:eastAsia="Arial" w:cs="Arial"/>
          <w:lang w:val="en-GB"/>
        </w:rPr>
        <w:t>Access to additional scientific or legal sources (if these are not available through the university)</w:t>
      </w:r>
    </w:p>
    <w:p w:rsidRPr="004A4EA0" w:rsidR="2731963F" w:rsidP="00843567" w:rsidRDefault="2731963F" w14:paraId="7FB74C7B" w14:textId="522999BC">
      <w:pPr>
        <w:pStyle w:val="ListParagraph"/>
        <w:numPr>
          <w:ilvl w:val="0"/>
          <w:numId w:val="1"/>
        </w:numPr>
        <w:rPr>
          <w:rFonts w:eastAsia="Arial" w:cs="Arial"/>
          <w:lang w:val="en-GB"/>
        </w:rPr>
      </w:pPr>
      <w:r w:rsidRPr="004A4EA0">
        <w:rPr>
          <w:rFonts w:eastAsia="Arial" w:cs="Arial"/>
          <w:lang w:val="en-GB"/>
        </w:rPr>
        <w:t xml:space="preserve">Use of paid collaboration or </w:t>
      </w:r>
      <w:r w:rsidR="000A0111">
        <w:rPr>
          <w:rFonts w:eastAsia="Arial" w:cs="Arial"/>
          <w:lang w:val="en-GB"/>
        </w:rPr>
        <w:t>visualisation</w:t>
      </w:r>
      <w:r w:rsidRPr="004A4EA0">
        <w:rPr>
          <w:rFonts w:eastAsia="Arial" w:cs="Arial"/>
          <w:lang w:val="en-GB"/>
        </w:rPr>
        <w:t xml:space="preserve"> tools</w:t>
      </w:r>
    </w:p>
    <w:p w:rsidRPr="004A4EA0" w:rsidR="2731963F" w:rsidP="00843567" w:rsidRDefault="2731963F" w14:paraId="37DDF4E8" w14:textId="751D21CA">
      <w:pPr>
        <w:pStyle w:val="ListParagraph"/>
        <w:numPr>
          <w:ilvl w:val="0"/>
          <w:numId w:val="1"/>
        </w:numPr>
        <w:rPr>
          <w:rFonts w:eastAsia="Arial" w:cs="Arial"/>
          <w:lang w:val="en-GB"/>
        </w:rPr>
      </w:pPr>
      <w:r w:rsidRPr="004A4EA0">
        <w:rPr>
          <w:rFonts w:eastAsia="Arial" w:cs="Arial"/>
          <w:lang w:val="en-GB"/>
        </w:rPr>
        <w:t>Possible travel costs for meetings with stakeholders</w:t>
      </w:r>
    </w:p>
    <w:p w:rsidRPr="004A4EA0" w:rsidR="2731963F" w:rsidP="44FA3B7F" w:rsidRDefault="2731963F" w14:paraId="70F13115" w14:textId="463C66AC">
      <w:pPr>
        <w:spacing w:before="240" w:after="240"/>
        <w:rPr>
          <w:rFonts w:cs="Arial"/>
          <w:sz w:val="18"/>
          <w:szCs w:val="16"/>
          <w:lang w:val="en-US"/>
        </w:rPr>
      </w:pPr>
      <w:r w:rsidRPr="004A4EA0">
        <w:rPr>
          <w:rFonts w:eastAsia="Arial" w:cs="Arial"/>
          <w:lang w:val="en-GB"/>
        </w:rPr>
        <w:t>In principle, we will use existing university licenses and publicly available sources, such as European legislation and publicly available standards.</w:t>
      </w:r>
    </w:p>
    <w:p w:rsidRPr="004A4EA0" w:rsidR="2731963F" w:rsidP="44FA3B7F" w:rsidRDefault="2731963F" w14:paraId="1D980D10" w14:textId="1FADD875">
      <w:pPr>
        <w:rPr>
          <w:rFonts w:cs="Arial"/>
          <w:lang w:val="en-US"/>
        </w:rPr>
      </w:pPr>
      <w:r w:rsidRPr="004A4EA0">
        <w:rPr>
          <w:rFonts w:eastAsia="Arial" w:cs="Arial"/>
          <w:sz w:val="24"/>
          <w:szCs w:val="24"/>
          <w:lang w:val="en-GB"/>
        </w:rPr>
        <w:t xml:space="preserve"> </w:t>
      </w:r>
    </w:p>
    <w:p w:rsidRPr="001065CC" w:rsidR="2731963F" w:rsidP="00715A83" w:rsidRDefault="004B4C18" w14:paraId="01B0890F" w14:textId="02CF9CF1">
      <w:pPr>
        <w:pStyle w:val="Heading2"/>
        <w:numPr>
          <w:ilvl w:val="0"/>
          <w:numId w:val="0"/>
        </w:numPr>
        <w:ind w:left="709" w:hanging="709"/>
        <w:rPr>
          <w:rFonts w:cs="Arial"/>
          <w:lang w:val="en-GB"/>
        </w:rPr>
      </w:pPr>
      <w:bookmarkStart w:name="_Toc223009429" w:id="111"/>
      <w:bookmarkStart w:name="_Toc223009768" w:id="112"/>
      <w:bookmarkStart w:name="_Toc223009794" w:id="113"/>
      <w:r>
        <w:rPr>
          <w:rFonts w:cs="Arial"/>
          <w:lang w:val="en-GB"/>
        </w:rPr>
        <w:t xml:space="preserve">4.2 </w:t>
      </w:r>
      <w:r w:rsidRPr="004A4EA0" w:rsidR="2731963F">
        <w:rPr>
          <w:rFonts w:cs="Arial"/>
          <w:lang w:val="en-GB"/>
        </w:rPr>
        <w:t>Risks and Fall-back Activities</w:t>
      </w:r>
      <w:bookmarkEnd w:id="111"/>
      <w:bookmarkEnd w:id="112"/>
      <w:bookmarkEnd w:id="113"/>
    </w:p>
    <w:p w:rsidRPr="004A4EA0" w:rsidR="2731963F" w:rsidP="44FA3B7F" w:rsidRDefault="2731963F" w14:paraId="041315B0" w14:textId="057C6AA4">
      <w:pPr>
        <w:spacing w:before="240" w:after="240"/>
        <w:rPr>
          <w:rFonts w:cs="Arial"/>
          <w:lang w:val="en-US"/>
        </w:rPr>
      </w:pPr>
      <w:r w:rsidRPr="004A4EA0">
        <w:rPr>
          <w:rFonts w:eastAsia="Arial" w:cs="Arial"/>
          <w:lang w:val="en-GB"/>
        </w:rPr>
        <w:t>Because this project combines multiple topics (governance, legislation, business</w:t>
      </w:r>
      <w:r w:rsidRPr="004A4EA0">
        <w:rPr>
          <w:rFonts w:eastAsia="Arial" w:cs="Arial"/>
          <w:sz w:val="24"/>
          <w:szCs w:val="24"/>
          <w:lang w:val="en-GB"/>
        </w:rPr>
        <w:t xml:space="preserve"> </w:t>
      </w:r>
      <w:r w:rsidRPr="004A4EA0">
        <w:rPr>
          <w:rFonts w:eastAsia="Arial" w:cs="Arial"/>
          <w:lang w:val="en-GB"/>
        </w:rPr>
        <w:t>models, and roadmap), we have identified risks that could affect the entire project.</w:t>
      </w:r>
    </w:p>
    <w:tbl>
      <w:tblPr>
        <w:tblStyle w:val="TableGrid"/>
        <w:tblW w:w="0" w:type="auto"/>
        <w:tblLook w:val="04A0" w:firstRow="1" w:lastRow="0" w:firstColumn="1" w:lastColumn="0" w:noHBand="0" w:noVBand="1"/>
      </w:tblPr>
      <w:tblGrid>
        <w:gridCol w:w="1812"/>
        <w:gridCol w:w="1812"/>
        <w:gridCol w:w="1812"/>
        <w:gridCol w:w="1813"/>
        <w:gridCol w:w="1813"/>
      </w:tblGrid>
      <w:tr w:rsidR="00C26C27" w14:paraId="2C35C2A7" w14:textId="77777777">
        <w:tc>
          <w:tcPr>
            <w:tcW w:w="1812" w:type="dxa"/>
          </w:tcPr>
          <w:p w:rsidR="00C26C27" w:rsidRDefault="00C26C27" w14:paraId="67D40364" w14:textId="77777777">
            <w:pPr>
              <w:spacing w:before="100" w:beforeAutospacing="1" w:after="100" w:afterAutospacing="1"/>
              <w:outlineLvl w:val="1"/>
              <w:rPr>
                <w:rFonts w:cs="Arial"/>
                <w:b/>
                <w:bCs/>
                <w:sz w:val="22"/>
                <w:szCs w:val="22"/>
                <w:lang w:eastAsia="nl-NL"/>
              </w:rPr>
            </w:pPr>
            <w:r w:rsidRPr="00C26C27">
              <w:rPr>
                <w:rFonts w:cs="Arial"/>
                <w:b/>
                <w:bCs/>
                <w:lang w:eastAsia="nl-NL"/>
              </w:rPr>
              <w:t>Risk</w:t>
            </w:r>
          </w:p>
        </w:tc>
        <w:tc>
          <w:tcPr>
            <w:tcW w:w="1812" w:type="dxa"/>
          </w:tcPr>
          <w:p w:rsidRPr="00EF242E" w:rsidR="00C26C27" w:rsidRDefault="00C26C27" w14:paraId="4B92FB8E" w14:textId="77777777">
            <w:pPr>
              <w:spacing w:before="100" w:beforeAutospacing="1" w:after="100" w:afterAutospacing="1"/>
              <w:outlineLvl w:val="1"/>
              <w:rPr>
                <w:rFonts w:cs="Arial"/>
                <w:b/>
                <w:bCs/>
                <w:sz w:val="22"/>
                <w:szCs w:val="22"/>
                <w:lang w:eastAsia="nl-NL"/>
              </w:rPr>
            </w:pPr>
            <w:proofErr w:type="spellStart"/>
            <w:r w:rsidRPr="00C26C27">
              <w:rPr>
                <w:rFonts w:cs="Arial"/>
                <w:b/>
                <w:bCs/>
                <w:lang w:eastAsia="nl-NL"/>
              </w:rPr>
              <w:t>Probability</w:t>
            </w:r>
            <w:proofErr w:type="spellEnd"/>
          </w:p>
        </w:tc>
        <w:tc>
          <w:tcPr>
            <w:tcW w:w="1812" w:type="dxa"/>
          </w:tcPr>
          <w:p w:rsidR="00C26C27" w:rsidRDefault="00C26C27" w14:paraId="60C94376" w14:textId="77777777">
            <w:pPr>
              <w:spacing w:before="100" w:beforeAutospacing="1" w:after="100" w:afterAutospacing="1"/>
              <w:outlineLvl w:val="1"/>
              <w:rPr>
                <w:rFonts w:cs="Arial"/>
                <w:b/>
                <w:bCs/>
                <w:sz w:val="22"/>
                <w:szCs w:val="22"/>
                <w:lang w:eastAsia="nl-NL"/>
              </w:rPr>
            </w:pPr>
            <w:r w:rsidRPr="00C26C27">
              <w:rPr>
                <w:rFonts w:cs="Arial"/>
                <w:b/>
                <w:bCs/>
                <w:lang w:eastAsia="nl-NL"/>
              </w:rPr>
              <w:t>Impact</w:t>
            </w:r>
          </w:p>
        </w:tc>
        <w:tc>
          <w:tcPr>
            <w:tcW w:w="1813" w:type="dxa"/>
          </w:tcPr>
          <w:p w:rsidR="00C26C27" w:rsidRDefault="00C26C27" w14:paraId="242DEDA5" w14:textId="77777777">
            <w:pPr>
              <w:spacing w:before="100" w:beforeAutospacing="1" w:after="100" w:afterAutospacing="1"/>
              <w:outlineLvl w:val="1"/>
              <w:rPr>
                <w:rFonts w:cs="Arial"/>
                <w:b/>
                <w:bCs/>
                <w:sz w:val="22"/>
                <w:szCs w:val="22"/>
                <w:lang w:eastAsia="nl-NL"/>
              </w:rPr>
            </w:pPr>
            <w:r w:rsidRPr="00C26C27">
              <w:rPr>
                <w:rFonts w:cs="Arial"/>
                <w:b/>
                <w:bCs/>
              </w:rPr>
              <w:t>Prevention</w:t>
            </w:r>
          </w:p>
        </w:tc>
        <w:tc>
          <w:tcPr>
            <w:tcW w:w="1813" w:type="dxa"/>
          </w:tcPr>
          <w:p w:rsidRPr="00C26C27" w:rsidR="00C26C27" w:rsidRDefault="00C26C27" w14:paraId="11029C60" w14:textId="77777777">
            <w:pPr>
              <w:spacing w:before="100" w:beforeAutospacing="1" w:after="100" w:afterAutospacing="1"/>
              <w:outlineLvl w:val="1"/>
              <w:rPr>
                <w:rFonts w:cs="Arial"/>
                <w:b/>
                <w:bCs/>
                <w:lang w:eastAsia="nl-NL"/>
              </w:rPr>
            </w:pPr>
            <w:proofErr w:type="spellStart"/>
            <w:r w:rsidRPr="00C26C27">
              <w:rPr>
                <w:rFonts w:cs="Arial"/>
                <w:b/>
                <w:bCs/>
              </w:rPr>
              <w:t>Fall</w:t>
            </w:r>
            <w:proofErr w:type="spellEnd"/>
            <w:r w:rsidRPr="00C26C27">
              <w:rPr>
                <w:rFonts w:cs="Arial"/>
                <w:b/>
                <w:bCs/>
              </w:rPr>
              <w:t xml:space="preserve">-back </w:t>
            </w:r>
            <w:proofErr w:type="spellStart"/>
            <w:r w:rsidRPr="00C26C27">
              <w:rPr>
                <w:rFonts w:cs="Arial"/>
                <w:b/>
                <w:bCs/>
              </w:rPr>
              <w:t>activities</w:t>
            </w:r>
            <w:proofErr w:type="spellEnd"/>
          </w:p>
        </w:tc>
      </w:tr>
      <w:tr w:rsidRPr="00EF242E" w:rsidR="00C26C27" w14:paraId="5E68D3C6" w14:textId="77777777">
        <w:tc>
          <w:tcPr>
            <w:tcW w:w="1812" w:type="dxa"/>
          </w:tcPr>
          <w:p w:rsidRPr="00865E15" w:rsidR="00C26C27" w:rsidRDefault="00C26C27" w14:paraId="257947DA" w14:textId="77777777">
            <w:pPr>
              <w:spacing w:before="100" w:beforeAutospacing="1" w:after="100" w:afterAutospacing="1"/>
              <w:outlineLvl w:val="1"/>
              <w:rPr>
                <w:rFonts w:cs="Arial"/>
                <w:b/>
                <w:bCs/>
                <w:sz w:val="18"/>
                <w:szCs w:val="18"/>
                <w:lang w:val="en-GB" w:eastAsia="nl-NL"/>
              </w:rPr>
            </w:pPr>
            <w:r w:rsidRPr="00865E15">
              <w:rPr>
                <w:rFonts w:cs="Arial"/>
                <w:b/>
                <w:bCs/>
                <w:sz w:val="18"/>
                <w:szCs w:val="18"/>
                <w:lang w:val="en-GB" w:eastAsia="nl-NL"/>
              </w:rPr>
              <w:t>Unclear scope of the assignment</w:t>
            </w:r>
          </w:p>
        </w:tc>
        <w:tc>
          <w:tcPr>
            <w:tcW w:w="1812" w:type="dxa"/>
          </w:tcPr>
          <w:p w:rsidRPr="00EF242E" w:rsidR="00C26C27" w:rsidRDefault="00C26C27" w14:paraId="38C63F1A" w14:textId="77777777">
            <w:pPr>
              <w:spacing w:before="100" w:beforeAutospacing="1" w:after="100" w:afterAutospacing="1"/>
              <w:outlineLvl w:val="1"/>
              <w:rPr>
                <w:rFonts w:cs="Arial"/>
                <w:sz w:val="18"/>
                <w:szCs w:val="18"/>
                <w:lang w:eastAsia="nl-NL"/>
              </w:rPr>
            </w:pPr>
            <w:r w:rsidRPr="00EF242E">
              <w:rPr>
                <w:rFonts w:cs="Arial"/>
                <w:sz w:val="18"/>
                <w:szCs w:val="18"/>
                <w:lang w:eastAsia="nl-NL"/>
              </w:rPr>
              <w:t>High</w:t>
            </w:r>
          </w:p>
        </w:tc>
        <w:tc>
          <w:tcPr>
            <w:tcW w:w="1812" w:type="dxa"/>
          </w:tcPr>
          <w:p w:rsidRPr="00EF242E" w:rsidR="00C26C27" w:rsidRDefault="00C26C27" w14:paraId="286F982C" w14:textId="77777777">
            <w:pPr>
              <w:spacing w:before="100" w:beforeAutospacing="1" w:after="100" w:afterAutospacing="1"/>
              <w:outlineLvl w:val="1"/>
              <w:rPr>
                <w:rFonts w:cs="Arial"/>
                <w:sz w:val="18"/>
                <w:szCs w:val="18"/>
                <w:lang w:eastAsia="nl-NL"/>
              </w:rPr>
            </w:pPr>
            <w:r w:rsidRPr="00EF242E">
              <w:rPr>
                <w:rFonts w:cs="Arial"/>
                <w:sz w:val="18"/>
                <w:szCs w:val="18"/>
                <w:lang w:eastAsia="nl-NL"/>
              </w:rPr>
              <w:t>High</w:t>
            </w:r>
          </w:p>
        </w:tc>
        <w:tc>
          <w:tcPr>
            <w:tcW w:w="1813" w:type="dxa"/>
          </w:tcPr>
          <w:p w:rsidRPr="00865E15" w:rsidR="00C26C27" w:rsidRDefault="00C26C27" w14:paraId="5C2D8DA6" w14:textId="77777777">
            <w:pPr>
              <w:spacing w:before="100" w:beforeAutospacing="1" w:after="100" w:afterAutospacing="1"/>
              <w:outlineLvl w:val="1"/>
              <w:rPr>
                <w:rFonts w:cs="Arial"/>
                <w:sz w:val="18"/>
                <w:szCs w:val="18"/>
                <w:lang w:val="en-GB" w:eastAsia="nl-NL"/>
              </w:rPr>
            </w:pPr>
            <w:r w:rsidRPr="00865E15">
              <w:rPr>
                <w:rFonts w:cs="Arial"/>
                <w:sz w:val="18"/>
                <w:szCs w:val="18"/>
                <w:lang w:val="en-GB" w:eastAsia="nl-NL"/>
              </w:rPr>
              <w:t>Define scope at start</w:t>
            </w:r>
          </w:p>
          <w:p w:rsidRPr="00865E15" w:rsidR="00C26C27" w:rsidRDefault="00C26C27" w14:paraId="5AA005F3" w14:textId="77777777">
            <w:pPr>
              <w:spacing w:before="100" w:beforeAutospacing="1" w:after="100" w:afterAutospacing="1"/>
              <w:outlineLvl w:val="1"/>
              <w:rPr>
                <w:rFonts w:cs="Arial"/>
                <w:sz w:val="18"/>
                <w:szCs w:val="18"/>
                <w:lang w:val="en-GB" w:eastAsia="nl-NL"/>
              </w:rPr>
            </w:pPr>
            <w:r w:rsidRPr="00865E15">
              <w:rPr>
                <w:rFonts w:cs="Arial"/>
                <w:sz w:val="18"/>
                <w:szCs w:val="18"/>
                <w:lang w:val="en-GB" w:eastAsia="nl-NL"/>
              </w:rPr>
              <w:t>Set main research question</w:t>
            </w:r>
          </w:p>
          <w:p w:rsidRPr="00EF242E" w:rsidR="00C26C27" w:rsidRDefault="00C26C27" w14:paraId="481123A7" w14:textId="77777777">
            <w:pPr>
              <w:spacing w:before="100" w:beforeAutospacing="1" w:after="100" w:afterAutospacing="1"/>
              <w:outlineLvl w:val="1"/>
              <w:rPr>
                <w:rFonts w:cs="Arial"/>
                <w:sz w:val="18"/>
                <w:szCs w:val="18"/>
                <w:lang w:eastAsia="nl-NL"/>
              </w:rPr>
            </w:pPr>
            <w:proofErr w:type="spellStart"/>
            <w:r w:rsidRPr="00EF242E">
              <w:rPr>
                <w:rFonts w:cs="Arial"/>
                <w:sz w:val="18"/>
                <w:szCs w:val="18"/>
                <w:lang w:eastAsia="nl-NL"/>
              </w:rPr>
              <w:t>Confirm</w:t>
            </w:r>
            <w:proofErr w:type="spellEnd"/>
            <w:r w:rsidRPr="00EF242E">
              <w:rPr>
                <w:rFonts w:cs="Arial"/>
                <w:sz w:val="18"/>
                <w:szCs w:val="18"/>
                <w:lang w:eastAsia="nl-NL"/>
              </w:rPr>
              <w:t xml:space="preserve"> </w:t>
            </w:r>
            <w:proofErr w:type="spellStart"/>
            <w:r w:rsidRPr="00EF242E">
              <w:rPr>
                <w:rFonts w:cs="Arial"/>
                <w:sz w:val="18"/>
                <w:szCs w:val="18"/>
                <w:lang w:eastAsia="nl-NL"/>
              </w:rPr>
              <w:t>direction</w:t>
            </w:r>
            <w:proofErr w:type="spellEnd"/>
            <w:r w:rsidRPr="00EF242E">
              <w:rPr>
                <w:rFonts w:cs="Arial"/>
                <w:sz w:val="18"/>
                <w:szCs w:val="18"/>
                <w:lang w:eastAsia="nl-NL"/>
              </w:rPr>
              <w:t xml:space="preserve"> </w:t>
            </w:r>
            <w:proofErr w:type="spellStart"/>
            <w:r w:rsidRPr="00EF242E">
              <w:rPr>
                <w:rFonts w:cs="Arial"/>
                <w:sz w:val="18"/>
                <w:szCs w:val="18"/>
                <w:lang w:eastAsia="nl-NL"/>
              </w:rPr>
              <w:t>with</w:t>
            </w:r>
            <w:proofErr w:type="spellEnd"/>
            <w:r w:rsidRPr="00EF242E">
              <w:rPr>
                <w:rFonts w:cs="Arial"/>
                <w:sz w:val="18"/>
                <w:szCs w:val="18"/>
                <w:lang w:eastAsia="nl-NL"/>
              </w:rPr>
              <w:t xml:space="preserve"> stakeholders</w:t>
            </w:r>
          </w:p>
        </w:tc>
        <w:tc>
          <w:tcPr>
            <w:tcW w:w="1813" w:type="dxa"/>
          </w:tcPr>
          <w:p w:rsidRPr="00865E15" w:rsidR="00C26C27" w:rsidRDefault="00C26C27" w14:paraId="5491987B" w14:textId="77777777">
            <w:pPr>
              <w:spacing w:before="100" w:beforeAutospacing="1" w:after="100" w:afterAutospacing="1"/>
              <w:outlineLvl w:val="1"/>
              <w:rPr>
                <w:rFonts w:cs="Arial"/>
                <w:sz w:val="18"/>
                <w:szCs w:val="18"/>
                <w:lang w:val="en-GB" w:eastAsia="nl-NL"/>
              </w:rPr>
            </w:pPr>
            <w:r w:rsidRPr="00865E15">
              <w:rPr>
                <w:rFonts w:cs="Arial"/>
                <w:sz w:val="18"/>
                <w:szCs w:val="18"/>
                <w:lang w:val="en-GB" w:eastAsia="nl-NL"/>
              </w:rPr>
              <w:t>Re-evaluate scope after milestone</w:t>
            </w:r>
          </w:p>
          <w:p w:rsidRPr="00865E15" w:rsidR="00C26C27" w:rsidRDefault="00C26C27" w14:paraId="70938637" w14:textId="77777777">
            <w:pPr>
              <w:spacing w:before="100" w:beforeAutospacing="1" w:after="100" w:afterAutospacing="1"/>
              <w:outlineLvl w:val="1"/>
              <w:rPr>
                <w:rFonts w:cs="Arial"/>
                <w:sz w:val="18"/>
                <w:szCs w:val="18"/>
                <w:lang w:val="en-GB" w:eastAsia="nl-NL"/>
              </w:rPr>
            </w:pPr>
            <w:r w:rsidRPr="00865E15">
              <w:rPr>
                <w:rFonts w:cs="Arial"/>
                <w:sz w:val="18"/>
                <w:szCs w:val="18"/>
                <w:lang w:val="en-GB" w:eastAsia="nl-NL"/>
              </w:rPr>
              <w:t>Focus on governance &amp; compliance</w:t>
            </w:r>
          </w:p>
          <w:p w:rsidRPr="00EF242E" w:rsidR="00C26C27" w:rsidRDefault="00C26C27" w14:paraId="6690DC85" w14:textId="77777777">
            <w:pPr>
              <w:spacing w:before="100" w:beforeAutospacing="1" w:after="100" w:afterAutospacing="1"/>
              <w:outlineLvl w:val="1"/>
              <w:rPr>
                <w:rFonts w:cs="Arial"/>
                <w:sz w:val="18"/>
                <w:szCs w:val="18"/>
                <w:lang w:eastAsia="nl-NL"/>
              </w:rPr>
            </w:pPr>
            <w:proofErr w:type="spellStart"/>
            <w:r w:rsidRPr="00EF242E">
              <w:rPr>
                <w:rFonts w:cs="Arial"/>
                <w:sz w:val="18"/>
                <w:szCs w:val="18"/>
                <w:lang w:eastAsia="nl-NL"/>
              </w:rPr>
              <w:t>Reduce</w:t>
            </w:r>
            <w:proofErr w:type="spellEnd"/>
            <w:r w:rsidRPr="00EF242E">
              <w:rPr>
                <w:rFonts w:cs="Arial"/>
                <w:sz w:val="18"/>
                <w:szCs w:val="18"/>
                <w:lang w:eastAsia="nl-NL"/>
              </w:rPr>
              <w:t xml:space="preserve"> </w:t>
            </w:r>
            <w:proofErr w:type="spellStart"/>
            <w:r w:rsidRPr="00EF242E">
              <w:rPr>
                <w:rFonts w:cs="Arial"/>
                <w:sz w:val="18"/>
                <w:szCs w:val="18"/>
                <w:lang w:eastAsia="nl-NL"/>
              </w:rPr>
              <w:t>additional</w:t>
            </w:r>
            <w:proofErr w:type="spellEnd"/>
            <w:r w:rsidRPr="00EF242E">
              <w:rPr>
                <w:rFonts w:cs="Arial"/>
                <w:sz w:val="18"/>
                <w:szCs w:val="18"/>
                <w:lang w:eastAsia="nl-NL"/>
              </w:rPr>
              <w:t xml:space="preserve"> </w:t>
            </w:r>
            <w:proofErr w:type="spellStart"/>
            <w:r w:rsidRPr="00EF242E">
              <w:rPr>
                <w:rFonts w:cs="Arial"/>
                <w:sz w:val="18"/>
                <w:szCs w:val="18"/>
                <w:lang w:eastAsia="nl-NL"/>
              </w:rPr>
              <w:t>eliments</w:t>
            </w:r>
            <w:proofErr w:type="spellEnd"/>
          </w:p>
        </w:tc>
      </w:tr>
      <w:tr w:rsidRPr="00DF3EF8" w:rsidR="00C26C27" w14:paraId="720B8CC1" w14:textId="77777777">
        <w:tc>
          <w:tcPr>
            <w:tcW w:w="1812" w:type="dxa"/>
          </w:tcPr>
          <w:p w:rsidRPr="00865E15" w:rsidR="00C26C27" w:rsidRDefault="00C26C27" w14:paraId="76913DA0" w14:textId="77777777">
            <w:pPr>
              <w:spacing w:before="100" w:beforeAutospacing="1" w:after="100" w:afterAutospacing="1"/>
              <w:outlineLvl w:val="1"/>
              <w:rPr>
                <w:rFonts w:cs="Arial"/>
                <w:b/>
                <w:bCs/>
                <w:sz w:val="18"/>
                <w:szCs w:val="18"/>
                <w:lang w:val="en-GB" w:eastAsia="nl-NL"/>
              </w:rPr>
            </w:pPr>
            <w:r w:rsidRPr="00865E15">
              <w:rPr>
                <w:rFonts w:cs="Arial"/>
                <w:b/>
                <w:bCs/>
                <w:sz w:val="18"/>
                <w:szCs w:val="18"/>
                <w:lang w:val="en-GB" w:eastAsia="nl-NL"/>
              </w:rPr>
              <w:t>A group member drops out</w:t>
            </w:r>
          </w:p>
        </w:tc>
        <w:tc>
          <w:tcPr>
            <w:tcW w:w="1812" w:type="dxa"/>
          </w:tcPr>
          <w:p w:rsidRPr="00EF242E" w:rsidR="00C26C27" w:rsidRDefault="00C26C27" w14:paraId="3CF61624" w14:textId="77777777">
            <w:pPr>
              <w:spacing w:before="100" w:beforeAutospacing="1" w:after="100" w:afterAutospacing="1"/>
              <w:outlineLvl w:val="1"/>
              <w:rPr>
                <w:rFonts w:cs="Arial"/>
                <w:sz w:val="18"/>
                <w:szCs w:val="18"/>
                <w:lang w:eastAsia="nl-NL"/>
              </w:rPr>
            </w:pPr>
            <w:r w:rsidRPr="00EF242E">
              <w:rPr>
                <w:rFonts w:cs="Arial"/>
                <w:sz w:val="18"/>
                <w:szCs w:val="18"/>
                <w:lang w:eastAsia="nl-NL"/>
              </w:rPr>
              <w:t>Medium</w:t>
            </w:r>
          </w:p>
        </w:tc>
        <w:tc>
          <w:tcPr>
            <w:tcW w:w="1812" w:type="dxa"/>
          </w:tcPr>
          <w:p w:rsidRPr="00EF242E" w:rsidR="00C26C27" w:rsidRDefault="00C26C27" w14:paraId="47BC3606" w14:textId="77777777">
            <w:pPr>
              <w:spacing w:before="100" w:beforeAutospacing="1" w:after="100" w:afterAutospacing="1"/>
              <w:outlineLvl w:val="1"/>
              <w:rPr>
                <w:rFonts w:cs="Arial"/>
                <w:sz w:val="18"/>
                <w:szCs w:val="18"/>
                <w:lang w:eastAsia="nl-NL"/>
              </w:rPr>
            </w:pPr>
            <w:r w:rsidRPr="00EF242E">
              <w:rPr>
                <w:rFonts w:cs="Arial"/>
                <w:sz w:val="18"/>
                <w:szCs w:val="18"/>
                <w:lang w:eastAsia="nl-NL"/>
              </w:rPr>
              <w:t>High</w:t>
            </w:r>
          </w:p>
        </w:tc>
        <w:tc>
          <w:tcPr>
            <w:tcW w:w="1813" w:type="dxa"/>
          </w:tcPr>
          <w:p w:rsidRPr="00865E15" w:rsidR="00C26C27" w:rsidRDefault="00C26C27" w14:paraId="1A7160F2" w14:textId="77777777">
            <w:pPr>
              <w:spacing w:before="100" w:beforeAutospacing="1" w:after="100" w:afterAutospacing="1"/>
              <w:outlineLvl w:val="1"/>
              <w:rPr>
                <w:rFonts w:cs="Arial"/>
                <w:sz w:val="18"/>
                <w:szCs w:val="18"/>
                <w:lang w:val="en-GB" w:eastAsia="nl-NL"/>
              </w:rPr>
            </w:pPr>
            <w:r w:rsidRPr="00865E15">
              <w:rPr>
                <w:rFonts w:cs="Arial"/>
                <w:sz w:val="18"/>
                <w:szCs w:val="18"/>
                <w:lang w:val="en-GB" w:eastAsia="nl-NL"/>
              </w:rPr>
              <w:t>Clear task division with shared understanding</w:t>
            </w:r>
          </w:p>
          <w:p w:rsidRPr="00865E15" w:rsidR="00C26C27" w:rsidRDefault="00C26C27" w14:paraId="0AA0D273" w14:textId="77777777">
            <w:pPr>
              <w:spacing w:before="100" w:beforeAutospacing="1" w:after="100" w:afterAutospacing="1"/>
              <w:outlineLvl w:val="1"/>
              <w:rPr>
                <w:rFonts w:cs="Arial"/>
                <w:sz w:val="18"/>
                <w:szCs w:val="18"/>
                <w:lang w:val="en-GB" w:eastAsia="nl-NL"/>
              </w:rPr>
            </w:pPr>
            <w:r w:rsidRPr="00865E15">
              <w:rPr>
                <w:rFonts w:cs="Arial"/>
                <w:sz w:val="18"/>
                <w:szCs w:val="18"/>
                <w:lang w:val="en-GB" w:eastAsia="nl-NL"/>
              </w:rPr>
              <w:t>Central document storage (Teams)</w:t>
            </w:r>
          </w:p>
          <w:p w:rsidRPr="00865E15" w:rsidR="00C26C27" w:rsidRDefault="00C26C27" w14:paraId="56B63189" w14:textId="77777777">
            <w:pPr>
              <w:spacing w:before="100" w:beforeAutospacing="1" w:after="100" w:afterAutospacing="1"/>
              <w:outlineLvl w:val="1"/>
              <w:rPr>
                <w:rFonts w:cs="Arial"/>
                <w:sz w:val="18"/>
                <w:szCs w:val="18"/>
                <w:lang w:val="en-GB" w:eastAsia="nl-NL"/>
              </w:rPr>
            </w:pPr>
            <w:r w:rsidRPr="00865E15">
              <w:rPr>
                <w:rFonts w:cs="Arial"/>
                <w:sz w:val="18"/>
                <w:szCs w:val="18"/>
                <w:lang w:val="en-GB" w:eastAsia="nl-NL"/>
              </w:rPr>
              <w:t>Weekly progress meetings</w:t>
            </w:r>
          </w:p>
        </w:tc>
        <w:tc>
          <w:tcPr>
            <w:tcW w:w="1813" w:type="dxa"/>
          </w:tcPr>
          <w:p w:rsidRPr="00865E15" w:rsidR="00C26C27" w:rsidRDefault="00C26C27" w14:paraId="2697319C" w14:textId="77777777">
            <w:pPr>
              <w:spacing w:before="100" w:beforeAutospacing="1" w:after="100" w:afterAutospacing="1"/>
              <w:outlineLvl w:val="1"/>
              <w:rPr>
                <w:rFonts w:cs="Arial"/>
                <w:sz w:val="18"/>
                <w:szCs w:val="18"/>
                <w:lang w:val="en-GB" w:eastAsia="nl-NL"/>
              </w:rPr>
            </w:pPr>
            <w:r w:rsidRPr="00865E15">
              <w:rPr>
                <w:rFonts w:cs="Arial"/>
                <w:sz w:val="18"/>
                <w:szCs w:val="18"/>
                <w:lang w:val="en-GB" w:eastAsia="nl-NL"/>
              </w:rPr>
              <w:t>Redistribute tasks</w:t>
            </w:r>
          </w:p>
          <w:p w:rsidRPr="00865E15" w:rsidR="00C26C27" w:rsidRDefault="00C26C27" w14:paraId="1156E32D" w14:textId="77777777">
            <w:pPr>
              <w:spacing w:before="100" w:beforeAutospacing="1" w:after="100" w:afterAutospacing="1"/>
              <w:outlineLvl w:val="1"/>
              <w:rPr>
                <w:rFonts w:cs="Arial"/>
                <w:sz w:val="18"/>
                <w:szCs w:val="18"/>
                <w:lang w:val="en-GB" w:eastAsia="nl-NL"/>
              </w:rPr>
            </w:pPr>
            <w:r w:rsidRPr="00865E15">
              <w:rPr>
                <w:rFonts w:cs="Arial"/>
                <w:sz w:val="18"/>
                <w:szCs w:val="18"/>
                <w:lang w:val="en-GB" w:eastAsia="nl-NL"/>
              </w:rPr>
              <w:t>Adjust planning</w:t>
            </w:r>
          </w:p>
          <w:p w:rsidRPr="00865E15" w:rsidR="00C26C27" w:rsidRDefault="00C26C27" w14:paraId="4D55DCFC" w14:textId="77777777">
            <w:pPr>
              <w:spacing w:before="100" w:beforeAutospacing="1" w:after="100" w:afterAutospacing="1"/>
              <w:outlineLvl w:val="1"/>
              <w:rPr>
                <w:rFonts w:cs="Arial"/>
                <w:sz w:val="18"/>
                <w:szCs w:val="18"/>
                <w:lang w:val="en-GB" w:eastAsia="nl-NL"/>
              </w:rPr>
            </w:pPr>
            <w:r w:rsidRPr="00865E15">
              <w:rPr>
                <w:rFonts w:cs="Arial"/>
                <w:sz w:val="18"/>
                <w:szCs w:val="18"/>
                <w:lang w:val="en-GB" w:eastAsia="nl-NL"/>
              </w:rPr>
              <w:t>Focus on core report only</w:t>
            </w:r>
          </w:p>
        </w:tc>
      </w:tr>
      <w:tr w:rsidRPr="00DF3EF8" w:rsidR="00C26C27" w14:paraId="4C86D055" w14:textId="77777777">
        <w:tc>
          <w:tcPr>
            <w:tcW w:w="1812" w:type="dxa"/>
          </w:tcPr>
          <w:p w:rsidRPr="00865E15" w:rsidR="00C26C27" w:rsidRDefault="00C26C27" w14:paraId="4023C6D1" w14:textId="77777777">
            <w:pPr>
              <w:spacing w:before="100" w:beforeAutospacing="1" w:after="100" w:afterAutospacing="1"/>
              <w:outlineLvl w:val="1"/>
              <w:rPr>
                <w:rFonts w:cs="Arial"/>
                <w:b/>
                <w:bCs/>
                <w:sz w:val="18"/>
                <w:szCs w:val="18"/>
                <w:lang w:val="en-GB" w:eastAsia="nl-NL"/>
              </w:rPr>
            </w:pPr>
            <w:r w:rsidRPr="00865E15">
              <w:rPr>
                <w:rFonts w:cs="Arial"/>
                <w:b/>
                <w:bCs/>
                <w:sz w:val="18"/>
                <w:szCs w:val="18"/>
                <w:lang w:val="en-GB" w:eastAsia="nl-NL"/>
              </w:rPr>
              <w:t>The report becomes too theoretical</w:t>
            </w:r>
          </w:p>
        </w:tc>
        <w:tc>
          <w:tcPr>
            <w:tcW w:w="1812" w:type="dxa"/>
          </w:tcPr>
          <w:p w:rsidRPr="00EF242E" w:rsidR="00C26C27" w:rsidRDefault="00C26C27" w14:paraId="378F1FC3" w14:textId="77777777">
            <w:pPr>
              <w:spacing w:before="100" w:beforeAutospacing="1" w:after="100" w:afterAutospacing="1"/>
              <w:outlineLvl w:val="1"/>
              <w:rPr>
                <w:rFonts w:cs="Arial"/>
                <w:sz w:val="18"/>
                <w:szCs w:val="18"/>
                <w:lang w:eastAsia="nl-NL"/>
              </w:rPr>
            </w:pPr>
            <w:r w:rsidRPr="00EF242E">
              <w:rPr>
                <w:rFonts w:cs="Arial"/>
                <w:sz w:val="18"/>
                <w:szCs w:val="18"/>
                <w:lang w:eastAsia="nl-NL"/>
              </w:rPr>
              <w:t>Medium</w:t>
            </w:r>
          </w:p>
        </w:tc>
        <w:tc>
          <w:tcPr>
            <w:tcW w:w="1812" w:type="dxa"/>
          </w:tcPr>
          <w:p w:rsidRPr="00EF242E" w:rsidR="00C26C27" w:rsidRDefault="00C26C27" w14:paraId="08C23B88" w14:textId="77777777">
            <w:pPr>
              <w:spacing w:before="100" w:beforeAutospacing="1" w:after="100" w:afterAutospacing="1"/>
              <w:outlineLvl w:val="1"/>
              <w:rPr>
                <w:rFonts w:cs="Arial"/>
                <w:sz w:val="18"/>
                <w:szCs w:val="18"/>
                <w:lang w:eastAsia="nl-NL"/>
              </w:rPr>
            </w:pPr>
            <w:r w:rsidRPr="00EF242E">
              <w:rPr>
                <w:rFonts w:cs="Arial"/>
                <w:sz w:val="18"/>
                <w:szCs w:val="18"/>
                <w:lang w:eastAsia="nl-NL"/>
              </w:rPr>
              <w:t>Medium</w:t>
            </w:r>
          </w:p>
        </w:tc>
        <w:tc>
          <w:tcPr>
            <w:tcW w:w="1813" w:type="dxa"/>
          </w:tcPr>
          <w:p w:rsidRPr="00865E15" w:rsidR="00C26C27" w:rsidRDefault="00C26C27" w14:paraId="1E729305" w14:textId="77777777">
            <w:pPr>
              <w:spacing w:before="100" w:beforeAutospacing="1" w:after="100" w:afterAutospacing="1"/>
              <w:outlineLvl w:val="1"/>
              <w:rPr>
                <w:rFonts w:cs="Arial"/>
                <w:sz w:val="18"/>
                <w:szCs w:val="18"/>
                <w:lang w:val="en-GB" w:eastAsia="nl-NL"/>
              </w:rPr>
            </w:pPr>
            <w:r w:rsidRPr="00865E15">
              <w:rPr>
                <w:rFonts w:cs="Arial"/>
                <w:sz w:val="18"/>
                <w:szCs w:val="18"/>
                <w:lang w:val="en-GB" w:eastAsia="nl-NL"/>
              </w:rPr>
              <w:t>Define clear and measurable KPI’s</w:t>
            </w:r>
          </w:p>
          <w:p w:rsidRPr="00865E15" w:rsidR="00C26C27" w:rsidRDefault="00C26C27" w14:paraId="2C7EECA7" w14:textId="77777777">
            <w:pPr>
              <w:spacing w:before="100" w:beforeAutospacing="1" w:after="100" w:afterAutospacing="1"/>
              <w:outlineLvl w:val="1"/>
              <w:rPr>
                <w:rFonts w:cs="Arial"/>
                <w:sz w:val="18"/>
                <w:szCs w:val="18"/>
                <w:lang w:val="en-GB" w:eastAsia="nl-NL"/>
              </w:rPr>
            </w:pPr>
            <w:r w:rsidRPr="00865E15">
              <w:rPr>
                <w:rFonts w:cs="Arial"/>
                <w:sz w:val="18"/>
                <w:szCs w:val="18"/>
                <w:lang w:val="en-GB" w:eastAsia="nl-NL"/>
              </w:rPr>
              <w:t>Use practical examples</w:t>
            </w:r>
          </w:p>
          <w:p w:rsidRPr="00EF242E" w:rsidR="00C26C27" w:rsidRDefault="00C26C27" w14:paraId="1C49813C" w14:textId="77777777">
            <w:pPr>
              <w:spacing w:before="100" w:beforeAutospacing="1" w:after="100" w:afterAutospacing="1"/>
              <w:outlineLvl w:val="1"/>
              <w:rPr>
                <w:rFonts w:cs="Arial"/>
                <w:sz w:val="18"/>
                <w:szCs w:val="18"/>
                <w:lang w:eastAsia="nl-NL"/>
              </w:rPr>
            </w:pPr>
            <w:r w:rsidRPr="00EF242E">
              <w:rPr>
                <w:rFonts w:cs="Arial"/>
                <w:sz w:val="18"/>
                <w:szCs w:val="18"/>
                <w:lang w:eastAsia="nl-NL"/>
              </w:rPr>
              <w:t xml:space="preserve">Link </w:t>
            </w:r>
            <w:proofErr w:type="spellStart"/>
            <w:r w:rsidRPr="00EF242E">
              <w:rPr>
                <w:rFonts w:cs="Arial"/>
                <w:sz w:val="18"/>
                <w:szCs w:val="18"/>
                <w:lang w:eastAsia="nl-NL"/>
              </w:rPr>
              <w:t>recommendations</w:t>
            </w:r>
            <w:proofErr w:type="spellEnd"/>
            <w:r w:rsidRPr="00EF242E">
              <w:rPr>
                <w:rFonts w:cs="Arial"/>
                <w:sz w:val="18"/>
                <w:szCs w:val="18"/>
                <w:lang w:eastAsia="nl-NL"/>
              </w:rPr>
              <w:t xml:space="preserve"> </w:t>
            </w:r>
            <w:proofErr w:type="spellStart"/>
            <w:r w:rsidRPr="00EF242E">
              <w:rPr>
                <w:rFonts w:cs="Arial"/>
                <w:sz w:val="18"/>
                <w:szCs w:val="18"/>
                <w:lang w:eastAsia="nl-NL"/>
              </w:rPr>
              <w:t>to</w:t>
            </w:r>
            <w:proofErr w:type="spellEnd"/>
            <w:r w:rsidRPr="00EF242E">
              <w:rPr>
                <w:rFonts w:cs="Arial"/>
                <w:sz w:val="18"/>
                <w:szCs w:val="18"/>
                <w:lang w:eastAsia="nl-NL"/>
              </w:rPr>
              <w:t xml:space="preserve"> actions</w:t>
            </w:r>
          </w:p>
        </w:tc>
        <w:tc>
          <w:tcPr>
            <w:tcW w:w="1813" w:type="dxa"/>
          </w:tcPr>
          <w:p w:rsidRPr="00865E15" w:rsidR="00C26C27" w:rsidRDefault="00C26C27" w14:paraId="4AEFA7F9" w14:textId="77777777">
            <w:pPr>
              <w:spacing w:before="100" w:beforeAutospacing="1" w:after="100" w:afterAutospacing="1"/>
              <w:outlineLvl w:val="1"/>
              <w:rPr>
                <w:rFonts w:cs="Arial"/>
                <w:sz w:val="18"/>
                <w:szCs w:val="18"/>
                <w:lang w:val="en-GB" w:eastAsia="nl-NL"/>
              </w:rPr>
            </w:pPr>
            <w:r w:rsidRPr="00865E15">
              <w:rPr>
                <w:rFonts w:cs="Arial"/>
                <w:sz w:val="18"/>
                <w:szCs w:val="18"/>
                <w:lang w:val="en-GB" w:eastAsia="nl-NL"/>
              </w:rPr>
              <w:t>Add visualisations</w:t>
            </w:r>
          </w:p>
          <w:p w:rsidRPr="00865E15" w:rsidR="00C26C27" w:rsidRDefault="00C26C27" w14:paraId="670BD8BE" w14:textId="77777777">
            <w:pPr>
              <w:spacing w:before="100" w:beforeAutospacing="1" w:after="100" w:afterAutospacing="1"/>
              <w:outlineLvl w:val="1"/>
              <w:rPr>
                <w:rFonts w:cs="Arial"/>
                <w:b/>
                <w:bCs/>
                <w:sz w:val="18"/>
                <w:szCs w:val="18"/>
                <w:lang w:val="en-GB" w:eastAsia="nl-NL"/>
              </w:rPr>
            </w:pPr>
            <w:r w:rsidRPr="00865E15">
              <w:rPr>
                <w:rFonts w:cs="Arial"/>
                <w:sz w:val="18"/>
                <w:szCs w:val="18"/>
                <w:lang w:val="en-GB" w:eastAsia="nl-NL"/>
              </w:rPr>
              <w:t>Simplify complex sections</w:t>
            </w:r>
          </w:p>
        </w:tc>
      </w:tr>
    </w:tbl>
    <w:p w:rsidR="00D57803" w:rsidP="35E22E28" w:rsidRDefault="00D57803" w14:paraId="3C3BB757" w14:textId="185216D3">
      <w:pPr>
        <w:spacing w:after="200" w:line="276" w:lineRule="auto"/>
        <w:rPr>
          <w:rFonts w:cs="Arial"/>
          <w:lang w:val="en-GB"/>
        </w:rPr>
      </w:pPr>
    </w:p>
    <w:sdt>
      <w:sdtPr>
        <w:id w:val="347602250"/>
        <w:docPartObj>
          <w:docPartGallery w:val="Bibliographies"/>
          <w:docPartUnique/>
        </w:docPartObj>
        <w:rPr>
          <w:rFonts w:eastAsia="Times New Roman" w:cs="Times New Roman"/>
          <w:caps w:val="0"/>
          <w:smallCaps w:val="0"/>
          <w:color w:val="auto"/>
          <w:spacing w:val="0"/>
          <w:sz w:val="20"/>
          <w:szCs w:val="20"/>
          <w:lang w:val="en-GB"/>
        </w:rPr>
      </w:sdtPr>
      <w:sdtEndPr>
        <w:rPr>
          <w:rFonts w:eastAsia="Times New Roman" w:cs="Times New Roman"/>
          <w:caps w:val="0"/>
          <w:smallCaps w:val="0"/>
          <w:color w:val="auto"/>
          <w:sz w:val="20"/>
          <w:szCs w:val="20"/>
          <w:lang w:val="nl-NL"/>
        </w:rPr>
      </w:sdtEndPr>
      <w:sdtContent>
        <w:p w:rsidRPr="00657D52" w:rsidR="00657D52" w:rsidP="00657D52" w:rsidRDefault="00657D52" w14:paraId="16A49AE7" w14:textId="3755FB7E">
          <w:pPr>
            <w:pStyle w:val="Heading1"/>
            <w:numPr>
              <w:ilvl w:val="0"/>
              <w:numId w:val="0"/>
            </w:numPr>
            <w:ind w:left="709" w:hanging="709"/>
            <w:rPr>
              <w:lang w:val="en-GB"/>
            </w:rPr>
          </w:pPr>
          <w:r>
            <w:rPr>
              <w:lang w:val="en-GB"/>
            </w:rPr>
            <w:t>5. Bibliography</w:t>
          </w:r>
        </w:p>
        <w:sdt>
          <w:sdtPr>
            <w:id w:val="111145805"/>
            <w:bibliography/>
          </w:sdtPr>
          <w:sdtEndPr/>
          <w:sdtContent>
            <w:p w:rsidRPr="00657D52" w:rsidR="00657D52" w:rsidP="00657D52" w:rsidRDefault="00657D52" w14:paraId="35721A3F" w14:textId="77777777">
              <w:r w:rsidRPr="00657D52">
                <w:rPr>
                  <w:i/>
                  <w:iCs/>
                  <w:lang w:val="en-GB"/>
                </w:rPr>
                <w:t>Belbin® – The Team Role Company The nine Belbin Team Roles</w:t>
              </w:r>
              <w:r w:rsidRPr="00657D52">
                <w:rPr>
                  <w:lang w:val="en-GB"/>
                </w:rPr>
                <w:t xml:space="preserve">. </w:t>
              </w:r>
              <w:r w:rsidRPr="00657D52">
                <w:t>(</w:t>
              </w:r>
              <w:proofErr w:type="spellStart"/>
              <w:r w:rsidRPr="00657D52">
                <w:t>z.d.</w:t>
              </w:r>
              <w:proofErr w:type="spellEnd"/>
              <w:r w:rsidRPr="00657D52">
                <w:t>). Belbin. https://www.belbin.com/about/belbin-team-roles</w:t>
              </w:r>
            </w:p>
            <w:p w:rsidRPr="00657D52" w:rsidR="00657D52" w:rsidRDefault="00FC2A16" w14:paraId="43D73FCC" w14:textId="7565C557">
              <w:pPr>
                <w:rPr>
                  <w:lang w:val="en-GB"/>
                </w:rPr>
              </w:pPr>
            </w:p>
          </w:sdtContent>
        </w:sdt>
      </w:sdtContent>
    </w:sdt>
    <w:p w:rsidRPr="004A4EA0" w:rsidR="00657D52" w:rsidP="35E22E28" w:rsidRDefault="00657D52" w14:paraId="6F2785C2" w14:textId="77777777">
      <w:pPr>
        <w:spacing w:after="200" w:line="276" w:lineRule="auto"/>
        <w:rPr>
          <w:rFonts w:cs="Arial"/>
          <w:lang w:val="en-GB"/>
        </w:rPr>
      </w:pPr>
    </w:p>
    <w:sectPr w:rsidRPr="004A4EA0" w:rsidR="00657D52" w:rsidSect="00124A81">
      <w:headerReference w:type="default" r:id="rId14"/>
      <w:footerReference w:type="default" r:id="rId15"/>
      <w:headerReference w:type="first" r:id="rId16"/>
      <w:pgSz w:w="11906" w:h="16838" w:orient="portrait"/>
      <w:pgMar w:top="1948" w:right="1183" w:bottom="1702" w:left="1417" w:header="708" w:footer="708" w:gutter="0"/>
      <w:pgNumType w:start="1"/>
      <w:cols w:space="708"/>
      <w:titlePg/>
      <w:docGrid w:linePitch="360"/>
      <w:footerReference w:type="first" r:id="R239fc8f1c33c4ff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6B46" w:rsidRDefault="00A06B46" w14:paraId="66798C6D" w14:textId="77777777">
      <w:r>
        <w:separator/>
      </w:r>
    </w:p>
  </w:endnote>
  <w:endnote w:type="continuationSeparator" w:id="0">
    <w:p w:rsidR="00A06B46" w:rsidRDefault="00A06B46" w14:paraId="713185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D54B3" w:rsidR="0012034B" w:rsidP="00916059" w:rsidRDefault="008D54B3" w14:paraId="3C3BB761" w14:textId="0C58F361">
    <w:pPr>
      <w:tabs>
        <w:tab w:val="center" w:pos="2835"/>
        <w:tab w:val="center" w:pos="5387"/>
        <w:tab w:val="right" w:pos="9356"/>
      </w:tabs>
      <w:ind w:right="-1"/>
      <w:jc w:val="both"/>
      <w:rPr>
        <w:color w:val="82838A"/>
        <w:sz w:val="16"/>
        <w:szCs w:val="16"/>
        <w:lang w:val="en-GB"/>
      </w:rPr>
    </w:pPr>
    <w:r w:rsidRPr="008D54B3">
      <w:rPr>
        <w:color w:val="82838A"/>
        <w:sz w:val="16"/>
        <w:szCs w:val="16"/>
        <w:lang w:val="en-GB"/>
      </w:rPr>
      <w:t xml:space="preserve">Project Plan </w:t>
    </w:r>
    <w:proofErr w:type="spellStart"/>
    <w:r w:rsidRPr="008D54B3">
      <w:rPr>
        <w:color w:val="82838A"/>
        <w:sz w:val="16"/>
        <w:szCs w:val="16"/>
        <w:lang w:val="en-GB"/>
      </w:rPr>
      <w:t>Citiz</w:t>
    </w:r>
    <w:r>
      <w:rPr>
        <w:color w:val="82838A"/>
        <w:sz w:val="16"/>
        <w:szCs w:val="16"/>
        <w:lang w:val="en-GB"/>
      </w:rPr>
      <w:t>enCity</w:t>
    </w:r>
    <w:proofErr w:type="spellEnd"/>
    <w:r>
      <w:rPr>
        <w:color w:val="82838A"/>
        <w:sz w:val="16"/>
        <w:lang w:val="en-GB"/>
      </w:rPr>
      <w:tab/>
    </w:r>
    <w:r>
      <w:rPr>
        <w:color w:val="82838A"/>
        <w:sz w:val="16"/>
        <w:lang w:val="en-GB"/>
      </w:rPr>
      <w:tab/>
    </w:r>
    <w:r w:rsidRPr="008D54B3" w:rsidR="0012034B">
      <w:rPr>
        <w:color w:val="82838A"/>
        <w:sz w:val="16"/>
        <w:lang w:val="en-GB"/>
      </w:rPr>
      <w:tab/>
    </w:r>
    <w:r w:rsidRPr="008D54B3" w:rsidR="0012034B">
      <w:rPr>
        <w:color w:val="82838A"/>
        <w:sz w:val="16"/>
        <w:lang w:val="en-GB"/>
      </w:rPr>
      <w:t>pag</w:t>
    </w:r>
    <w:r w:rsidRPr="008D54B3" w:rsidR="00381EB2">
      <w:rPr>
        <w:color w:val="82838A"/>
        <w:sz w:val="16"/>
        <w:lang w:val="en-GB"/>
      </w:rPr>
      <w:t>e</w:t>
    </w:r>
    <w:r w:rsidRPr="008D54B3" w:rsidR="0012034B">
      <w:rPr>
        <w:color w:val="82838A"/>
        <w:sz w:val="16"/>
        <w:lang w:val="en-GB"/>
      </w:rPr>
      <w:t xml:space="preserve"> </w:t>
    </w:r>
    <w:r w:rsidRPr="00D70011" w:rsidR="0012034B">
      <w:rPr>
        <w:color w:val="82838A"/>
        <w:sz w:val="16"/>
        <w:szCs w:val="16"/>
      </w:rPr>
      <w:fldChar w:fldCharType="begin"/>
    </w:r>
    <w:r w:rsidRPr="008D54B3" w:rsidR="0012034B">
      <w:rPr>
        <w:color w:val="82838A"/>
        <w:sz w:val="16"/>
        <w:szCs w:val="16"/>
        <w:lang w:val="en-GB"/>
      </w:rPr>
      <w:instrText xml:space="preserve"> PAGE </w:instrText>
    </w:r>
    <w:r w:rsidRPr="00D70011" w:rsidR="0012034B">
      <w:rPr>
        <w:color w:val="82838A"/>
        <w:sz w:val="16"/>
        <w:szCs w:val="16"/>
      </w:rPr>
      <w:fldChar w:fldCharType="separate"/>
    </w:r>
    <w:r w:rsidRPr="008D54B3" w:rsidR="00697223">
      <w:rPr>
        <w:noProof/>
        <w:color w:val="82838A"/>
        <w:sz w:val="16"/>
        <w:szCs w:val="16"/>
        <w:lang w:val="en-GB"/>
      </w:rPr>
      <w:t>3</w:t>
    </w:r>
    <w:r w:rsidRPr="00D70011" w:rsidR="0012034B">
      <w:rPr>
        <w:color w:val="82838A"/>
        <w:sz w:val="16"/>
        <w:szCs w:val="16"/>
      </w:rPr>
      <w:fldChar w:fldCharType="end"/>
    </w:r>
    <w:r w:rsidRPr="008D54B3" w:rsidR="0012034B">
      <w:rPr>
        <w:color w:val="82838A"/>
        <w:sz w:val="16"/>
        <w:szCs w:val="16"/>
        <w:lang w:val="en-GB"/>
      </w:rPr>
      <w:t xml:space="preserve"> </w:t>
    </w:r>
    <w:r w:rsidRPr="008D54B3" w:rsidR="00381EB2">
      <w:rPr>
        <w:color w:val="82838A"/>
        <w:sz w:val="16"/>
        <w:szCs w:val="16"/>
        <w:lang w:val="en-GB"/>
      </w:rPr>
      <w:t>of</w:t>
    </w:r>
    <w:r w:rsidRPr="008D54B3" w:rsidR="0012034B">
      <w:rPr>
        <w:color w:val="82838A"/>
        <w:sz w:val="16"/>
        <w:szCs w:val="16"/>
        <w:lang w:val="en-GB"/>
      </w:rPr>
      <w:t xml:space="preserve"> </w:t>
    </w:r>
    <w:r w:rsidRPr="00D70011" w:rsidR="0012034B">
      <w:rPr>
        <w:color w:val="82838A"/>
        <w:sz w:val="16"/>
        <w:szCs w:val="16"/>
      </w:rPr>
      <w:fldChar w:fldCharType="begin"/>
    </w:r>
    <w:r w:rsidRPr="008D54B3" w:rsidR="0012034B">
      <w:rPr>
        <w:color w:val="82838A"/>
        <w:sz w:val="16"/>
        <w:szCs w:val="16"/>
        <w:lang w:val="en-GB"/>
      </w:rPr>
      <w:instrText xml:space="preserve"> NUMPAGES </w:instrText>
    </w:r>
    <w:r w:rsidRPr="00D70011" w:rsidR="0012034B">
      <w:rPr>
        <w:color w:val="82838A"/>
        <w:sz w:val="16"/>
        <w:szCs w:val="16"/>
      </w:rPr>
      <w:fldChar w:fldCharType="separate"/>
    </w:r>
    <w:r w:rsidRPr="008D54B3" w:rsidR="00697223">
      <w:rPr>
        <w:noProof/>
        <w:color w:val="82838A"/>
        <w:sz w:val="16"/>
        <w:szCs w:val="16"/>
        <w:lang w:val="en-GB"/>
      </w:rPr>
      <w:t>9</w:t>
    </w:r>
    <w:r w:rsidRPr="00D70011" w:rsidR="0012034B">
      <w:rPr>
        <w:color w:val="82838A"/>
        <w:sz w:val="16"/>
        <w:szCs w:val="16"/>
      </w:rP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00"/>
      <w:gridCol w:w="3100"/>
      <w:gridCol w:w="3100"/>
    </w:tblGrid>
    <w:tr w:rsidR="65D89F39" w:rsidTr="65D89F39" w14:paraId="6D98B4BA">
      <w:trPr>
        <w:trHeight w:val="300"/>
      </w:trPr>
      <w:tc>
        <w:tcPr>
          <w:tcW w:w="3100" w:type="dxa"/>
          <w:tcMar/>
        </w:tcPr>
        <w:p w:rsidR="65D89F39" w:rsidP="65D89F39" w:rsidRDefault="65D89F39" w14:paraId="04EDCEC1" w14:textId="338F61B7">
          <w:pPr>
            <w:pStyle w:val="Header"/>
            <w:bidi w:val="0"/>
            <w:ind w:left="-115"/>
            <w:jc w:val="left"/>
          </w:pPr>
        </w:p>
      </w:tc>
      <w:tc>
        <w:tcPr>
          <w:tcW w:w="3100" w:type="dxa"/>
          <w:tcMar/>
        </w:tcPr>
        <w:p w:rsidR="65D89F39" w:rsidP="65D89F39" w:rsidRDefault="65D89F39" w14:paraId="791035E6" w14:textId="00734EDD">
          <w:pPr>
            <w:pStyle w:val="Header"/>
            <w:bidi w:val="0"/>
            <w:jc w:val="center"/>
          </w:pPr>
        </w:p>
      </w:tc>
      <w:tc>
        <w:tcPr>
          <w:tcW w:w="3100" w:type="dxa"/>
          <w:tcMar/>
        </w:tcPr>
        <w:p w:rsidR="65D89F39" w:rsidP="65D89F39" w:rsidRDefault="65D89F39" w14:paraId="7F0B7357" w14:textId="3BF087E0">
          <w:pPr>
            <w:pStyle w:val="Header"/>
            <w:bidi w:val="0"/>
            <w:ind w:right="-115"/>
            <w:jc w:val="right"/>
          </w:pPr>
        </w:p>
      </w:tc>
    </w:tr>
  </w:tbl>
  <w:p w:rsidR="65D89F39" w:rsidP="65D89F39" w:rsidRDefault="65D89F39" w14:paraId="1DF630CE" w14:textId="18C8409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6B46" w:rsidRDefault="00A06B46" w14:paraId="3AAFB23B" w14:textId="77777777">
      <w:r>
        <w:separator/>
      </w:r>
    </w:p>
  </w:footnote>
  <w:footnote w:type="continuationSeparator" w:id="0">
    <w:p w:rsidR="00A06B46" w:rsidRDefault="00A06B46" w14:paraId="44366B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100"/>
      <w:gridCol w:w="3100"/>
      <w:gridCol w:w="3100"/>
    </w:tblGrid>
    <w:tr w:rsidR="00647471" w:rsidTr="6F85F31D" w14:paraId="34928D20" w14:textId="77777777">
      <w:trPr>
        <w:trHeight w:val="300"/>
      </w:trPr>
      <w:tc>
        <w:tcPr>
          <w:tcW w:w="3100" w:type="dxa"/>
        </w:tcPr>
        <w:p w:rsidR="6F85F31D" w:rsidP="0003479D" w:rsidRDefault="6F85F31D" w14:paraId="5EAC5F4A" w14:textId="4EF26A37">
          <w:pPr>
            <w:pStyle w:val="Header"/>
            <w:ind w:left="-115" w:firstLine="708"/>
          </w:pPr>
        </w:p>
      </w:tc>
      <w:tc>
        <w:tcPr>
          <w:tcW w:w="3100" w:type="dxa"/>
        </w:tcPr>
        <w:p w:rsidR="6F85F31D" w:rsidP="6F85F31D" w:rsidRDefault="6F85F31D" w14:paraId="5EE63C35" w14:textId="58CABF9B">
          <w:pPr>
            <w:pStyle w:val="Header"/>
            <w:jc w:val="center"/>
          </w:pPr>
        </w:p>
      </w:tc>
      <w:tc>
        <w:tcPr>
          <w:tcW w:w="3100" w:type="dxa"/>
        </w:tcPr>
        <w:p w:rsidR="6F85F31D" w:rsidP="6F85F31D" w:rsidRDefault="6F85F31D" w14:paraId="3BCD2F69" w14:textId="00BDFC38">
          <w:pPr>
            <w:pStyle w:val="Header"/>
            <w:ind w:right="-115"/>
            <w:jc w:val="right"/>
          </w:pPr>
        </w:p>
      </w:tc>
    </w:tr>
  </w:tbl>
  <w:p w:rsidR="00A4175B" w:rsidRDefault="0003479D" w14:paraId="1BC08964" w14:textId="034ED269">
    <w:pPr>
      <w:pStyle w:val="Header"/>
    </w:pPr>
    <w:r>
      <w:rPr>
        <w:noProof/>
      </w:rPr>
      <w:drawing>
        <wp:anchor distT="0" distB="0" distL="114300" distR="114300" simplePos="0" relativeHeight="251658240" behindDoc="0" locked="0" layoutInCell="1" allowOverlap="1" wp14:anchorId="04AD6D73" wp14:editId="257BFC98">
          <wp:simplePos x="0" y="0"/>
          <wp:positionH relativeFrom="page">
            <wp:posOffset>72753</wp:posOffset>
          </wp:positionH>
          <wp:positionV relativeFrom="paragraph">
            <wp:posOffset>-593725</wp:posOffset>
          </wp:positionV>
          <wp:extent cx="697865" cy="615315"/>
          <wp:effectExtent l="0" t="0" r="6985" b="0"/>
          <wp:wrapThrough wrapText="bothSides">
            <wp:wrapPolygon edited="0">
              <wp:start x="0" y="0"/>
              <wp:lineTo x="0" y="20731"/>
              <wp:lineTo x="21227" y="20731"/>
              <wp:lineTo x="21227" y="0"/>
              <wp:lineTo x="0" y="0"/>
            </wp:wrapPolygon>
          </wp:wrapThrough>
          <wp:docPr id="1783499140" name="Picture 3" descr="fontys logo • Impresariaat Kun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ntys logo • Impresariaat Kunsten"/>
                  <pic:cNvPicPr>
                    <a:picLocks noChangeAspect="1" noChangeArrowheads="1"/>
                  </pic:cNvPicPr>
                </pic:nvPicPr>
                <pic:blipFill rotWithShape="1">
                  <a:blip r:embed="rId1">
                    <a:duotone>
                      <a:schemeClr val="accent3">
                        <a:shade val="45000"/>
                        <a:satMod val="135000"/>
                      </a:schemeClr>
                      <a:prstClr val="white"/>
                    </a:duotone>
                    <a:extLst>
                      <a:ext uri="{28A0092B-C50C-407E-A947-70E740481C1C}">
                        <a14:useLocalDpi xmlns:a14="http://schemas.microsoft.com/office/drawing/2010/main" val="0"/>
                      </a:ext>
                    </a:extLst>
                  </a:blip>
                  <a:srcRect l="3841" t="5793" r="5702" b="14382"/>
                  <a:stretch>
                    <a:fillRect/>
                  </a:stretch>
                </pic:blipFill>
                <pic:spPr bwMode="auto">
                  <a:xfrm>
                    <a:off x="0" y="0"/>
                    <a:ext cx="697865" cy="615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00"/>
      <w:gridCol w:w="3100"/>
      <w:gridCol w:w="3100"/>
    </w:tblGrid>
    <w:tr w:rsidR="00A73EC2" w:rsidTr="6F85F31D" w14:paraId="040195E7" w14:textId="77777777">
      <w:trPr>
        <w:trHeight w:val="300"/>
      </w:trPr>
      <w:tc>
        <w:tcPr>
          <w:tcW w:w="3100" w:type="dxa"/>
        </w:tcPr>
        <w:p w:rsidR="6F85F31D" w:rsidP="6F85F31D" w:rsidRDefault="6F85F31D" w14:paraId="34CB6BBE" w14:textId="1EAD8CDD">
          <w:pPr>
            <w:pStyle w:val="Header"/>
            <w:ind w:left="-115"/>
          </w:pPr>
        </w:p>
      </w:tc>
      <w:tc>
        <w:tcPr>
          <w:tcW w:w="3100" w:type="dxa"/>
        </w:tcPr>
        <w:p w:rsidR="6F85F31D" w:rsidP="6F85F31D" w:rsidRDefault="6F85F31D" w14:paraId="21679E55" w14:textId="6F6E72B6">
          <w:pPr>
            <w:pStyle w:val="Header"/>
            <w:jc w:val="center"/>
          </w:pPr>
        </w:p>
      </w:tc>
      <w:tc>
        <w:tcPr>
          <w:tcW w:w="3100" w:type="dxa"/>
        </w:tcPr>
        <w:p w:rsidR="6F85F31D" w:rsidP="6F85F31D" w:rsidRDefault="6F85F31D" w14:paraId="0F5C371F" w14:textId="5618D694">
          <w:pPr>
            <w:pStyle w:val="Header"/>
            <w:ind w:right="-115"/>
            <w:jc w:val="right"/>
          </w:pPr>
        </w:p>
      </w:tc>
    </w:tr>
  </w:tbl>
  <w:p w:rsidR="00A4175B" w:rsidRDefault="00A4175B" w14:paraId="20636B60" w14:textId="2D0B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0709D56"/>
    <w:lvl w:ilvl="0">
      <w:start w:val="1"/>
      <w:numFmt w:val="decimal"/>
      <w:pStyle w:val="ListNumber"/>
      <w:lvlText w:val="%1"/>
      <w:lvlJc w:val="left"/>
      <w:pPr>
        <w:ind w:left="360" w:hanging="360"/>
      </w:pPr>
      <w:rPr>
        <w:rFonts w:hint="default"/>
      </w:rPr>
    </w:lvl>
  </w:abstractNum>
  <w:abstractNum w:abstractNumId="1" w15:restartNumberingAfterBreak="0">
    <w:nsid w:val="0907051F"/>
    <w:multiLevelType w:val="multilevel"/>
    <w:tmpl w:val="6226DA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9323FA"/>
    <w:multiLevelType w:val="hybridMultilevel"/>
    <w:tmpl w:val="6EBCBE28"/>
    <w:lvl w:ilvl="0" w:tplc="7E2847B8">
      <w:start w:val="1"/>
      <w:numFmt w:val="decimal"/>
      <w:lvlText w:val="%1."/>
      <w:lvlJc w:val="left"/>
      <w:pPr>
        <w:ind w:left="720" w:hanging="360"/>
      </w:pPr>
    </w:lvl>
    <w:lvl w:ilvl="1" w:tplc="CBA658E4">
      <w:start w:val="1"/>
      <w:numFmt w:val="lowerLetter"/>
      <w:lvlText w:val="%2."/>
      <w:lvlJc w:val="left"/>
      <w:pPr>
        <w:ind w:left="1440" w:hanging="360"/>
      </w:pPr>
    </w:lvl>
    <w:lvl w:ilvl="2" w:tplc="8D5A59AE">
      <w:start w:val="1"/>
      <w:numFmt w:val="lowerRoman"/>
      <w:lvlText w:val="%3."/>
      <w:lvlJc w:val="right"/>
      <w:pPr>
        <w:ind w:left="2160" w:hanging="180"/>
      </w:pPr>
    </w:lvl>
    <w:lvl w:ilvl="3" w:tplc="DE8C3A34">
      <w:start w:val="1"/>
      <w:numFmt w:val="decimal"/>
      <w:lvlText w:val="%4."/>
      <w:lvlJc w:val="left"/>
      <w:pPr>
        <w:ind w:left="2880" w:hanging="360"/>
      </w:pPr>
    </w:lvl>
    <w:lvl w:ilvl="4" w:tplc="690C8FB2">
      <w:start w:val="1"/>
      <w:numFmt w:val="lowerLetter"/>
      <w:lvlText w:val="%5."/>
      <w:lvlJc w:val="left"/>
      <w:pPr>
        <w:ind w:left="3600" w:hanging="360"/>
      </w:pPr>
    </w:lvl>
    <w:lvl w:ilvl="5" w:tplc="1D1403BA">
      <w:start w:val="1"/>
      <w:numFmt w:val="lowerRoman"/>
      <w:lvlText w:val="%6."/>
      <w:lvlJc w:val="right"/>
      <w:pPr>
        <w:ind w:left="4320" w:hanging="180"/>
      </w:pPr>
    </w:lvl>
    <w:lvl w:ilvl="6" w:tplc="4CB04F48">
      <w:start w:val="1"/>
      <w:numFmt w:val="decimal"/>
      <w:lvlText w:val="%7."/>
      <w:lvlJc w:val="left"/>
      <w:pPr>
        <w:ind w:left="5040" w:hanging="360"/>
      </w:pPr>
    </w:lvl>
    <w:lvl w:ilvl="7" w:tplc="F2A2DA24">
      <w:start w:val="1"/>
      <w:numFmt w:val="lowerLetter"/>
      <w:lvlText w:val="%8."/>
      <w:lvlJc w:val="left"/>
      <w:pPr>
        <w:ind w:left="5760" w:hanging="360"/>
      </w:pPr>
    </w:lvl>
    <w:lvl w:ilvl="8" w:tplc="234CA52A">
      <w:start w:val="1"/>
      <w:numFmt w:val="lowerRoman"/>
      <w:lvlText w:val="%9."/>
      <w:lvlJc w:val="right"/>
      <w:pPr>
        <w:ind w:left="6480" w:hanging="180"/>
      </w:pPr>
    </w:lvl>
  </w:abstractNum>
  <w:abstractNum w:abstractNumId="3" w15:restartNumberingAfterBreak="0">
    <w:nsid w:val="0D5233CB"/>
    <w:multiLevelType w:val="hybridMultilevel"/>
    <w:tmpl w:val="7A3600D0"/>
    <w:lvl w:ilvl="0" w:tplc="65BA0CD6">
      <w:start w:val="1"/>
      <w:numFmt w:val="bullet"/>
      <w:lvlText w:val=""/>
      <w:lvlJc w:val="left"/>
      <w:pPr>
        <w:ind w:left="1440" w:hanging="360"/>
      </w:pPr>
      <w:rPr>
        <w:rFonts w:hint="default" w:ascii="Wingdings" w:hAnsi="Wingdings"/>
        <w:color w:val="6E8296"/>
      </w:rPr>
    </w:lvl>
    <w:lvl w:ilvl="1" w:tplc="65BA0CD6">
      <w:start w:val="1"/>
      <w:numFmt w:val="bullet"/>
      <w:lvlText w:val=""/>
      <w:lvlJc w:val="left"/>
      <w:pPr>
        <w:ind w:left="1440" w:hanging="360"/>
      </w:pPr>
      <w:rPr>
        <w:rFonts w:hint="default" w:ascii="Wingdings" w:hAnsi="Wingdings"/>
        <w:color w:val="6E8296"/>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DD32202"/>
    <w:multiLevelType w:val="hybridMultilevel"/>
    <w:tmpl w:val="FFFFFFFF"/>
    <w:lvl w:ilvl="0" w:tplc="2A72CCFE">
      <w:start w:val="1"/>
      <w:numFmt w:val="bullet"/>
      <w:lvlText w:val="-"/>
      <w:lvlJc w:val="left"/>
      <w:pPr>
        <w:ind w:left="720" w:hanging="360"/>
      </w:pPr>
      <w:rPr>
        <w:rFonts w:hint="default" w:ascii="Aptos" w:hAnsi="Aptos"/>
      </w:rPr>
    </w:lvl>
    <w:lvl w:ilvl="1" w:tplc="A17213DC">
      <w:start w:val="1"/>
      <w:numFmt w:val="bullet"/>
      <w:lvlText w:val="o"/>
      <w:lvlJc w:val="left"/>
      <w:pPr>
        <w:ind w:left="1440" w:hanging="360"/>
      </w:pPr>
      <w:rPr>
        <w:rFonts w:hint="default" w:ascii="Courier New" w:hAnsi="Courier New"/>
      </w:rPr>
    </w:lvl>
    <w:lvl w:ilvl="2" w:tplc="1B6078F0">
      <w:start w:val="1"/>
      <w:numFmt w:val="bullet"/>
      <w:lvlText w:val=""/>
      <w:lvlJc w:val="left"/>
      <w:pPr>
        <w:ind w:left="2160" w:hanging="360"/>
      </w:pPr>
      <w:rPr>
        <w:rFonts w:hint="default" w:ascii="Wingdings" w:hAnsi="Wingdings"/>
      </w:rPr>
    </w:lvl>
    <w:lvl w:ilvl="3" w:tplc="08309A1C">
      <w:start w:val="1"/>
      <w:numFmt w:val="bullet"/>
      <w:lvlText w:val=""/>
      <w:lvlJc w:val="left"/>
      <w:pPr>
        <w:ind w:left="2880" w:hanging="360"/>
      </w:pPr>
      <w:rPr>
        <w:rFonts w:hint="default" w:ascii="Symbol" w:hAnsi="Symbol"/>
      </w:rPr>
    </w:lvl>
    <w:lvl w:ilvl="4" w:tplc="9C6EBDE6">
      <w:start w:val="1"/>
      <w:numFmt w:val="bullet"/>
      <w:lvlText w:val="o"/>
      <w:lvlJc w:val="left"/>
      <w:pPr>
        <w:ind w:left="3600" w:hanging="360"/>
      </w:pPr>
      <w:rPr>
        <w:rFonts w:hint="default" w:ascii="Courier New" w:hAnsi="Courier New"/>
      </w:rPr>
    </w:lvl>
    <w:lvl w:ilvl="5" w:tplc="AB50BF64">
      <w:start w:val="1"/>
      <w:numFmt w:val="bullet"/>
      <w:lvlText w:val=""/>
      <w:lvlJc w:val="left"/>
      <w:pPr>
        <w:ind w:left="4320" w:hanging="360"/>
      </w:pPr>
      <w:rPr>
        <w:rFonts w:hint="default" w:ascii="Wingdings" w:hAnsi="Wingdings"/>
      </w:rPr>
    </w:lvl>
    <w:lvl w:ilvl="6" w:tplc="007CE33C">
      <w:start w:val="1"/>
      <w:numFmt w:val="bullet"/>
      <w:lvlText w:val=""/>
      <w:lvlJc w:val="left"/>
      <w:pPr>
        <w:ind w:left="5040" w:hanging="360"/>
      </w:pPr>
      <w:rPr>
        <w:rFonts w:hint="default" w:ascii="Symbol" w:hAnsi="Symbol"/>
      </w:rPr>
    </w:lvl>
    <w:lvl w:ilvl="7" w:tplc="281C1AAA">
      <w:start w:val="1"/>
      <w:numFmt w:val="bullet"/>
      <w:lvlText w:val="o"/>
      <w:lvlJc w:val="left"/>
      <w:pPr>
        <w:ind w:left="5760" w:hanging="360"/>
      </w:pPr>
      <w:rPr>
        <w:rFonts w:hint="default" w:ascii="Courier New" w:hAnsi="Courier New"/>
      </w:rPr>
    </w:lvl>
    <w:lvl w:ilvl="8" w:tplc="60447D26">
      <w:start w:val="1"/>
      <w:numFmt w:val="bullet"/>
      <w:lvlText w:val=""/>
      <w:lvlJc w:val="left"/>
      <w:pPr>
        <w:ind w:left="6480" w:hanging="360"/>
      </w:pPr>
      <w:rPr>
        <w:rFonts w:hint="default" w:ascii="Wingdings" w:hAnsi="Wingdings"/>
      </w:rPr>
    </w:lvl>
  </w:abstractNum>
  <w:abstractNum w:abstractNumId="5" w15:restartNumberingAfterBreak="0">
    <w:nsid w:val="179A43B9"/>
    <w:multiLevelType w:val="hybridMultilevel"/>
    <w:tmpl w:val="F840592E"/>
    <w:lvl w:ilvl="0" w:tplc="A9629476">
      <w:start w:val="1"/>
      <w:numFmt w:val="decimal"/>
      <w:lvlText w:val="%1."/>
      <w:lvlJc w:val="left"/>
      <w:pPr>
        <w:ind w:left="720" w:hanging="360"/>
      </w:pPr>
    </w:lvl>
    <w:lvl w:ilvl="1" w:tplc="E9B8DA10">
      <w:start w:val="1"/>
      <w:numFmt w:val="lowerLetter"/>
      <w:lvlText w:val="%2."/>
      <w:lvlJc w:val="left"/>
      <w:pPr>
        <w:ind w:left="1440" w:hanging="360"/>
      </w:pPr>
    </w:lvl>
    <w:lvl w:ilvl="2" w:tplc="4B126AAC">
      <w:start w:val="1"/>
      <w:numFmt w:val="lowerRoman"/>
      <w:lvlText w:val="%3."/>
      <w:lvlJc w:val="right"/>
      <w:pPr>
        <w:ind w:left="2160" w:hanging="180"/>
      </w:pPr>
    </w:lvl>
    <w:lvl w:ilvl="3" w:tplc="B13CC884">
      <w:start w:val="1"/>
      <w:numFmt w:val="decimal"/>
      <w:lvlText w:val="%4."/>
      <w:lvlJc w:val="left"/>
      <w:pPr>
        <w:ind w:left="2880" w:hanging="360"/>
      </w:pPr>
    </w:lvl>
    <w:lvl w:ilvl="4" w:tplc="190EB6CA">
      <w:start w:val="1"/>
      <w:numFmt w:val="lowerLetter"/>
      <w:lvlText w:val="%5."/>
      <w:lvlJc w:val="left"/>
      <w:pPr>
        <w:ind w:left="3600" w:hanging="360"/>
      </w:pPr>
    </w:lvl>
    <w:lvl w:ilvl="5" w:tplc="E48E9C86">
      <w:start w:val="1"/>
      <w:numFmt w:val="lowerRoman"/>
      <w:lvlText w:val="%6."/>
      <w:lvlJc w:val="right"/>
      <w:pPr>
        <w:ind w:left="4320" w:hanging="180"/>
      </w:pPr>
    </w:lvl>
    <w:lvl w:ilvl="6" w:tplc="6732478E">
      <w:start w:val="1"/>
      <w:numFmt w:val="decimal"/>
      <w:lvlText w:val="%7."/>
      <w:lvlJc w:val="left"/>
      <w:pPr>
        <w:ind w:left="5040" w:hanging="360"/>
      </w:pPr>
    </w:lvl>
    <w:lvl w:ilvl="7" w:tplc="777ADE0A">
      <w:start w:val="1"/>
      <w:numFmt w:val="lowerLetter"/>
      <w:lvlText w:val="%8."/>
      <w:lvlJc w:val="left"/>
      <w:pPr>
        <w:ind w:left="5760" w:hanging="360"/>
      </w:pPr>
    </w:lvl>
    <w:lvl w:ilvl="8" w:tplc="E60E4786">
      <w:start w:val="1"/>
      <w:numFmt w:val="lowerRoman"/>
      <w:lvlText w:val="%9."/>
      <w:lvlJc w:val="right"/>
      <w:pPr>
        <w:ind w:left="6480" w:hanging="180"/>
      </w:pPr>
    </w:lvl>
  </w:abstractNum>
  <w:abstractNum w:abstractNumId="6" w15:restartNumberingAfterBreak="0">
    <w:nsid w:val="17DCEECE"/>
    <w:multiLevelType w:val="hybridMultilevel"/>
    <w:tmpl w:val="FFFFFFFF"/>
    <w:lvl w:ilvl="0" w:tplc="66649070">
      <w:start w:val="1"/>
      <w:numFmt w:val="bullet"/>
      <w:lvlText w:val="-"/>
      <w:lvlJc w:val="left"/>
      <w:pPr>
        <w:ind w:left="720" w:hanging="360"/>
      </w:pPr>
      <w:rPr>
        <w:rFonts w:hint="default" w:ascii="Aptos" w:hAnsi="Aptos"/>
      </w:rPr>
    </w:lvl>
    <w:lvl w:ilvl="1" w:tplc="B98812FA">
      <w:start w:val="1"/>
      <w:numFmt w:val="bullet"/>
      <w:lvlText w:val="o"/>
      <w:lvlJc w:val="left"/>
      <w:pPr>
        <w:ind w:left="1440" w:hanging="360"/>
      </w:pPr>
      <w:rPr>
        <w:rFonts w:hint="default" w:ascii="Courier New" w:hAnsi="Courier New"/>
      </w:rPr>
    </w:lvl>
    <w:lvl w:ilvl="2" w:tplc="5D8E77DC">
      <w:start w:val="1"/>
      <w:numFmt w:val="bullet"/>
      <w:lvlText w:val=""/>
      <w:lvlJc w:val="left"/>
      <w:pPr>
        <w:ind w:left="2160" w:hanging="360"/>
      </w:pPr>
      <w:rPr>
        <w:rFonts w:hint="default" w:ascii="Wingdings" w:hAnsi="Wingdings"/>
      </w:rPr>
    </w:lvl>
    <w:lvl w:ilvl="3" w:tplc="B2A6404A">
      <w:start w:val="1"/>
      <w:numFmt w:val="bullet"/>
      <w:lvlText w:val=""/>
      <w:lvlJc w:val="left"/>
      <w:pPr>
        <w:ind w:left="2880" w:hanging="360"/>
      </w:pPr>
      <w:rPr>
        <w:rFonts w:hint="default" w:ascii="Symbol" w:hAnsi="Symbol"/>
      </w:rPr>
    </w:lvl>
    <w:lvl w:ilvl="4" w:tplc="E982D03C">
      <w:start w:val="1"/>
      <w:numFmt w:val="bullet"/>
      <w:lvlText w:val="o"/>
      <w:lvlJc w:val="left"/>
      <w:pPr>
        <w:ind w:left="3600" w:hanging="360"/>
      </w:pPr>
      <w:rPr>
        <w:rFonts w:hint="default" w:ascii="Courier New" w:hAnsi="Courier New"/>
      </w:rPr>
    </w:lvl>
    <w:lvl w:ilvl="5" w:tplc="098ED522">
      <w:start w:val="1"/>
      <w:numFmt w:val="bullet"/>
      <w:lvlText w:val=""/>
      <w:lvlJc w:val="left"/>
      <w:pPr>
        <w:ind w:left="4320" w:hanging="360"/>
      </w:pPr>
      <w:rPr>
        <w:rFonts w:hint="default" w:ascii="Wingdings" w:hAnsi="Wingdings"/>
      </w:rPr>
    </w:lvl>
    <w:lvl w:ilvl="6" w:tplc="33AE0520">
      <w:start w:val="1"/>
      <w:numFmt w:val="bullet"/>
      <w:lvlText w:val=""/>
      <w:lvlJc w:val="left"/>
      <w:pPr>
        <w:ind w:left="5040" w:hanging="360"/>
      </w:pPr>
      <w:rPr>
        <w:rFonts w:hint="default" w:ascii="Symbol" w:hAnsi="Symbol"/>
      </w:rPr>
    </w:lvl>
    <w:lvl w:ilvl="7" w:tplc="E2601EF2">
      <w:start w:val="1"/>
      <w:numFmt w:val="bullet"/>
      <w:lvlText w:val="o"/>
      <w:lvlJc w:val="left"/>
      <w:pPr>
        <w:ind w:left="5760" w:hanging="360"/>
      </w:pPr>
      <w:rPr>
        <w:rFonts w:hint="default" w:ascii="Courier New" w:hAnsi="Courier New"/>
      </w:rPr>
    </w:lvl>
    <w:lvl w:ilvl="8" w:tplc="ADE838B0">
      <w:start w:val="1"/>
      <w:numFmt w:val="bullet"/>
      <w:lvlText w:val=""/>
      <w:lvlJc w:val="left"/>
      <w:pPr>
        <w:ind w:left="6480" w:hanging="360"/>
      </w:pPr>
      <w:rPr>
        <w:rFonts w:hint="default" w:ascii="Wingdings" w:hAnsi="Wingdings"/>
      </w:rPr>
    </w:lvl>
  </w:abstractNum>
  <w:abstractNum w:abstractNumId="7" w15:restartNumberingAfterBreak="0">
    <w:nsid w:val="186B060F"/>
    <w:multiLevelType w:val="hybridMultilevel"/>
    <w:tmpl w:val="007034DC"/>
    <w:lvl w:ilvl="0" w:tplc="22F2F048">
      <w:start w:val="1"/>
      <w:numFmt w:val="decimal"/>
      <w:lvlText w:val="%1"/>
      <w:lvlJc w:val="left"/>
      <w:pPr>
        <w:ind w:left="283" w:hanging="283"/>
      </w:pPr>
      <w:rPr>
        <w:rFonts w:hint="default"/>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91442BC"/>
    <w:multiLevelType w:val="hybridMultilevel"/>
    <w:tmpl w:val="FFFFFFFF"/>
    <w:lvl w:ilvl="0" w:tplc="19E24A3C">
      <w:start w:val="1"/>
      <w:numFmt w:val="bullet"/>
      <w:lvlText w:val="-"/>
      <w:lvlJc w:val="left"/>
      <w:pPr>
        <w:ind w:left="720" w:hanging="360"/>
      </w:pPr>
      <w:rPr>
        <w:rFonts w:hint="default" w:ascii="Aptos" w:hAnsi="Aptos"/>
      </w:rPr>
    </w:lvl>
    <w:lvl w:ilvl="1" w:tplc="5044BD1E">
      <w:start w:val="1"/>
      <w:numFmt w:val="bullet"/>
      <w:lvlText w:val="o"/>
      <w:lvlJc w:val="left"/>
      <w:pPr>
        <w:ind w:left="1440" w:hanging="360"/>
      </w:pPr>
      <w:rPr>
        <w:rFonts w:hint="default" w:ascii="Courier New" w:hAnsi="Courier New"/>
      </w:rPr>
    </w:lvl>
    <w:lvl w:ilvl="2" w:tplc="C71ABFF8">
      <w:start w:val="1"/>
      <w:numFmt w:val="bullet"/>
      <w:lvlText w:val=""/>
      <w:lvlJc w:val="left"/>
      <w:pPr>
        <w:ind w:left="2160" w:hanging="360"/>
      </w:pPr>
      <w:rPr>
        <w:rFonts w:hint="default" w:ascii="Wingdings" w:hAnsi="Wingdings"/>
      </w:rPr>
    </w:lvl>
    <w:lvl w:ilvl="3" w:tplc="FF82ABAE">
      <w:start w:val="1"/>
      <w:numFmt w:val="bullet"/>
      <w:lvlText w:val=""/>
      <w:lvlJc w:val="left"/>
      <w:pPr>
        <w:ind w:left="2880" w:hanging="360"/>
      </w:pPr>
      <w:rPr>
        <w:rFonts w:hint="default" w:ascii="Symbol" w:hAnsi="Symbol"/>
      </w:rPr>
    </w:lvl>
    <w:lvl w:ilvl="4" w:tplc="9F1463F0">
      <w:start w:val="1"/>
      <w:numFmt w:val="bullet"/>
      <w:lvlText w:val="o"/>
      <w:lvlJc w:val="left"/>
      <w:pPr>
        <w:ind w:left="3600" w:hanging="360"/>
      </w:pPr>
      <w:rPr>
        <w:rFonts w:hint="default" w:ascii="Courier New" w:hAnsi="Courier New"/>
      </w:rPr>
    </w:lvl>
    <w:lvl w:ilvl="5" w:tplc="48067A52">
      <w:start w:val="1"/>
      <w:numFmt w:val="bullet"/>
      <w:lvlText w:val=""/>
      <w:lvlJc w:val="left"/>
      <w:pPr>
        <w:ind w:left="4320" w:hanging="360"/>
      </w:pPr>
      <w:rPr>
        <w:rFonts w:hint="default" w:ascii="Wingdings" w:hAnsi="Wingdings"/>
      </w:rPr>
    </w:lvl>
    <w:lvl w:ilvl="6" w:tplc="1A5C7CE0">
      <w:start w:val="1"/>
      <w:numFmt w:val="bullet"/>
      <w:lvlText w:val=""/>
      <w:lvlJc w:val="left"/>
      <w:pPr>
        <w:ind w:left="5040" w:hanging="360"/>
      </w:pPr>
      <w:rPr>
        <w:rFonts w:hint="default" w:ascii="Symbol" w:hAnsi="Symbol"/>
      </w:rPr>
    </w:lvl>
    <w:lvl w:ilvl="7" w:tplc="221AA36A">
      <w:start w:val="1"/>
      <w:numFmt w:val="bullet"/>
      <w:lvlText w:val="o"/>
      <w:lvlJc w:val="left"/>
      <w:pPr>
        <w:ind w:left="5760" w:hanging="360"/>
      </w:pPr>
      <w:rPr>
        <w:rFonts w:hint="default" w:ascii="Courier New" w:hAnsi="Courier New"/>
      </w:rPr>
    </w:lvl>
    <w:lvl w:ilvl="8" w:tplc="95BCD726">
      <w:start w:val="1"/>
      <w:numFmt w:val="bullet"/>
      <w:lvlText w:val=""/>
      <w:lvlJc w:val="left"/>
      <w:pPr>
        <w:ind w:left="6480" w:hanging="360"/>
      </w:pPr>
      <w:rPr>
        <w:rFonts w:hint="default" w:ascii="Wingdings" w:hAnsi="Wingdings"/>
      </w:rPr>
    </w:lvl>
  </w:abstractNum>
  <w:abstractNum w:abstractNumId="9" w15:restartNumberingAfterBreak="0">
    <w:nsid w:val="1A000C69"/>
    <w:multiLevelType w:val="hybridMultilevel"/>
    <w:tmpl w:val="FFFFFFFF"/>
    <w:lvl w:ilvl="0" w:tplc="0246A962">
      <w:start w:val="1"/>
      <w:numFmt w:val="bullet"/>
      <w:lvlText w:val="-"/>
      <w:lvlJc w:val="left"/>
      <w:pPr>
        <w:ind w:left="720" w:hanging="360"/>
      </w:pPr>
      <w:rPr>
        <w:rFonts w:hint="default" w:ascii="Aptos" w:hAnsi="Aptos"/>
      </w:rPr>
    </w:lvl>
    <w:lvl w:ilvl="1" w:tplc="8F38EB24">
      <w:start w:val="1"/>
      <w:numFmt w:val="bullet"/>
      <w:lvlText w:val="o"/>
      <w:lvlJc w:val="left"/>
      <w:pPr>
        <w:ind w:left="1440" w:hanging="360"/>
      </w:pPr>
      <w:rPr>
        <w:rFonts w:hint="default" w:ascii="Courier New" w:hAnsi="Courier New"/>
      </w:rPr>
    </w:lvl>
    <w:lvl w:ilvl="2" w:tplc="55ECD97E">
      <w:start w:val="1"/>
      <w:numFmt w:val="bullet"/>
      <w:lvlText w:val=""/>
      <w:lvlJc w:val="left"/>
      <w:pPr>
        <w:ind w:left="2160" w:hanging="360"/>
      </w:pPr>
      <w:rPr>
        <w:rFonts w:hint="default" w:ascii="Wingdings" w:hAnsi="Wingdings"/>
      </w:rPr>
    </w:lvl>
    <w:lvl w:ilvl="3" w:tplc="72082AC0">
      <w:start w:val="1"/>
      <w:numFmt w:val="bullet"/>
      <w:lvlText w:val=""/>
      <w:lvlJc w:val="left"/>
      <w:pPr>
        <w:ind w:left="2880" w:hanging="360"/>
      </w:pPr>
      <w:rPr>
        <w:rFonts w:hint="default" w:ascii="Symbol" w:hAnsi="Symbol"/>
      </w:rPr>
    </w:lvl>
    <w:lvl w:ilvl="4" w:tplc="6FB4C2C6">
      <w:start w:val="1"/>
      <w:numFmt w:val="bullet"/>
      <w:lvlText w:val="o"/>
      <w:lvlJc w:val="left"/>
      <w:pPr>
        <w:ind w:left="3600" w:hanging="360"/>
      </w:pPr>
      <w:rPr>
        <w:rFonts w:hint="default" w:ascii="Courier New" w:hAnsi="Courier New"/>
      </w:rPr>
    </w:lvl>
    <w:lvl w:ilvl="5" w:tplc="B94ABD78">
      <w:start w:val="1"/>
      <w:numFmt w:val="bullet"/>
      <w:lvlText w:val=""/>
      <w:lvlJc w:val="left"/>
      <w:pPr>
        <w:ind w:left="4320" w:hanging="360"/>
      </w:pPr>
      <w:rPr>
        <w:rFonts w:hint="default" w:ascii="Wingdings" w:hAnsi="Wingdings"/>
      </w:rPr>
    </w:lvl>
    <w:lvl w:ilvl="6" w:tplc="4970C850">
      <w:start w:val="1"/>
      <w:numFmt w:val="bullet"/>
      <w:lvlText w:val=""/>
      <w:lvlJc w:val="left"/>
      <w:pPr>
        <w:ind w:left="5040" w:hanging="360"/>
      </w:pPr>
      <w:rPr>
        <w:rFonts w:hint="default" w:ascii="Symbol" w:hAnsi="Symbol"/>
      </w:rPr>
    </w:lvl>
    <w:lvl w:ilvl="7" w:tplc="38325DFA">
      <w:start w:val="1"/>
      <w:numFmt w:val="bullet"/>
      <w:lvlText w:val="o"/>
      <w:lvlJc w:val="left"/>
      <w:pPr>
        <w:ind w:left="5760" w:hanging="360"/>
      </w:pPr>
      <w:rPr>
        <w:rFonts w:hint="default" w:ascii="Courier New" w:hAnsi="Courier New"/>
      </w:rPr>
    </w:lvl>
    <w:lvl w:ilvl="8" w:tplc="9C1459C4">
      <w:start w:val="1"/>
      <w:numFmt w:val="bullet"/>
      <w:lvlText w:val=""/>
      <w:lvlJc w:val="left"/>
      <w:pPr>
        <w:ind w:left="6480" w:hanging="360"/>
      </w:pPr>
      <w:rPr>
        <w:rFonts w:hint="default" w:ascii="Wingdings" w:hAnsi="Wingdings"/>
      </w:rPr>
    </w:lvl>
  </w:abstractNum>
  <w:abstractNum w:abstractNumId="10" w15:restartNumberingAfterBreak="0">
    <w:nsid w:val="1C19B599"/>
    <w:multiLevelType w:val="hybridMultilevel"/>
    <w:tmpl w:val="0AA848C2"/>
    <w:lvl w:ilvl="0" w:tplc="88B065FC">
      <w:start w:val="1"/>
      <w:numFmt w:val="decimal"/>
      <w:lvlText w:val="%1."/>
      <w:lvlJc w:val="left"/>
      <w:pPr>
        <w:ind w:left="720" w:hanging="360"/>
      </w:pPr>
    </w:lvl>
    <w:lvl w:ilvl="1" w:tplc="F5AA3B88">
      <w:start w:val="1"/>
      <w:numFmt w:val="lowerLetter"/>
      <w:lvlText w:val="%2."/>
      <w:lvlJc w:val="left"/>
      <w:pPr>
        <w:ind w:left="1440" w:hanging="360"/>
      </w:pPr>
    </w:lvl>
    <w:lvl w:ilvl="2" w:tplc="223A6D1A">
      <w:start w:val="1"/>
      <w:numFmt w:val="lowerRoman"/>
      <w:lvlText w:val="%3."/>
      <w:lvlJc w:val="right"/>
      <w:pPr>
        <w:ind w:left="2160" w:hanging="180"/>
      </w:pPr>
    </w:lvl>
    <w:lvl w:ilvl="3" w:tplc="17C2B58E">
      <w:start w:val="1"/>
      <w:numFmt w:val="decimal"/>
      <w:lvlText w:val="%4."/>
      <w:lvlJc w:val="left"/>
      <w:pPr>
        <w:ind w:left="2880" w:hanging="360"/>
      </w:pPr>
    </w:lvl>
    <w:lvl w:ilvl="4" w:tplc="8EC48526">
      <w:start w:val="1"/>
      <w:numFmt w:val="lowerLetter"/>
      <w:lvlText w:val="%5."/>
      <w:lvlJc w:val="left"/>
      <w:pPr>
        <w:ind w:left="3600" w:hanging="360"/>
      </w:pPr>
    </w:lvl>
    <w:lvl w:ilvl="5" w:tplc="9056CEFA">
      <w:start w:val="1"/>
      <w:numFmt w:val="lowerRoman"/>
      <w:lvlText w:val="%6."/>
      <w:lvlJc w:val="right"/>
      <w:pPr>
        <w:ind w:left="4320" w:hanging="180"/>
      </w:pPr>
    </w:lvl>
    <w:lvl w:ilvl="6" w:tplc="F3267ADE">
      <w:start w:val="1"/>
      <w:numFmt w:val="decimal"/>
      <w:lvlText w:val="%7."/>
      <w:lvlJc w:val="left"/>
      <w:pPr>
        <w:ind w:left="5040" w:hanging="360"/>
      </w:pPr>
    </w:lvl>
    <w:lvl w:ilvl="7" w:tplc="F1ACDA8A">
      <w:start w:val="1"/>
      <w:numFmt w:val="lowerLetter"/>
      <w:lvlText w:val="%8."/>
      <w:lvlJc w:val="left"/>
      <w:pPr>
        <w:ind w:left="5760" w:hanging="360"/>
      </w:pPr>
    </w:lvl>
    <w:lvl w:ilvl="8" w:tplc="9B8CF130">
      <w:start w:val="1"/>
      <w:numFmt w:val="lowerRoman"/>
      <w:lvlText w:val="%9."/>
      <w:lvlJc w:val="right"/>
      <w:pPr>
        <w:ind w:left="6480" w:hanging="180"/>
      </w:pPr>
    </w:lvl>
  </w:abstractNum>
  <w:abstractNum w:abstractNumId="11" w15:restartNumberingAfterBreak="0">
    <w:nsid w:val="1D4F0EEB"/>
    <w:multiLevelType w:val="hybridMultilevel"/>
    <w:tmpl w:val="FA2E42AA"/>
    <w:lvl w:ilvl="0" w:tplc="04130005">
      <w:start w:val="1"/>
      <w:numFmt w:val="bullet"/>
      <w:lvlText w:val=""/>
      <w:lvlJc w:val="left"/>
      <w:pPr>
        <w:ind w:left="720" w:hanging="360"/>
      </w:pPr>
      <w:rPr>
        <w:rFonts w:hint="default" w:ascii="Wingdings" w:hAnsi="Wingdings"/>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1F0C6A1E"/>
    <w:multiLevelType w:val="hybridMultilevel"/>
    <w:tmpl w:val="FFFFFFFF"/>
    <w:lvl w:ilvl="0" w:tplc="5EFA11CE">
      <w:start w:val="1"/>
      <w:numFmt w:val="bullet"/>
      <w:lvlText w:val="-"/>
      <w:lvlJc w:val="left"/>
      <w:pPr>
        <w:ind w:left="720" w:hanging="360"/>
      </w:pPr>
      <w:rPr>
        <w:rFonts w:hint="default" w:ascii="Aptos" w:hAnsi="Aptos"/>
      </w:rPr>
    </w:lvl>
    <w:lvl w:ilvl="1" w:tplc="93AA45E4">
      <w:start w:val="1"/>
      <w:numFmt w:val="bullet"/>
      <w:lvlText w:val="o"/>
      <w:lvlJc w:val="left"/>
      <w:pPr>
        <w:ind w:left="1440" w:hanging="360"/>
      </w:pPr>
      <w:rPr>
        <w:rFonts w:hint="default" w:ascii="Courier New" w:hAnsi="Courier New"/>
      </w:rPr>
    </w:lvl>
    <w:lvl w:ilvl="2" w:tplc="91FACEEA">
      <w:start w:val="1"/>
      <w:numFmt w:val="bullet"/>
      <w:lvlText w:val=""/>
      <w:lvlJc w:val="left"/>
      <w:pPr>
        <w:ind w:left="2160" w:hanging="360"/>
      </w:pPr>
      <w:rPr>
        <w:rFonts w:hint="default" w:ascii="Wingdings" w:hAnsi="Wingdings"/>
      </w:rPr>
    </w:lvl>
    <w:lvl w:ilvl="3" w:tplc="79088F1C">
      <w:start w:val="1"/>
      <w:numFmt w:val="bullet"/>
      <w:lvlText w:val=""/>
      <w:lvlJc w:val="left"/>
      <w:pPr>
        <w:ind w:left="2880" w:hanging="360"/>
      </w:pPr>
      <w:rPr>
        <w:rFonts w:hint="default" w:ascii="Symbol" w:hAnsi="Symbol"/>
      </w:rPr>
    </w:lvl>
    <w:lvl w:ilvl="4" w:tplc="CA4E8A60">
      <w:start w:val="1"/>
      <w:numFmt w:val="bullet"/>
      <w:lvlText w:val="o"/>
      <w:lvlJc w:val="left"/>
      <w:pPr>
        <w:ind w:left="3600" w:hanging="360"/>
      </w:pPr>
      <w:rPr>
        <w:rFonts w:hint="default" w:ascii="Courier New" w:hAnsi="Courier New"/>
      </w:rPr>
    </w:lvl>
    <w:lvl w:ilvl="5" w:tplc="0A4EC606">
      <w:start w:val="1"/>
      <w:numFmt w:val="bullet"/>
      <w:lvlText w:val=""/>
      <w:lvlJc w:val="left"/>
      <w:pPr>
        <w:ind w:left="4320" w:hanging="360"/>
      </w:pPr>
      <w:rPr>
        <w:rFonts w:hint="default" w:ascii="Wingdings" w:hAnsi="Wingdings"/>
      </w:rPr>
    </w:lvl>
    <w:lvl w:ilvl="6" w:tplc="54C4692E">
      <w:start w:val="1"/>
      <w:numFmt w:val="bullet"/>
      <w:lvlText w:val=""/>
      <w:lvlJc w:val="left"/>
      <w:pPr>
        <w:ind w:left="5040" w:hanging="360"/>
      </w:pPr>
      <w:rPr>
        <w:rFonts w:hint="default" w:ascii="Symbol" w:hAnsi="Symbol"/>
      </w:rPr>
    </w:lvl>
    <w:lvl w:ilvl="7" w:tplc="608A1E6A">
      <w:start w:val="1"/>
      <w:numFmt w:val="bullet"/>
      <w:lvlText w:val="o"/>
      <w:lvlJc w:val="left"/>
      <w:pPr>
        <w:ind w:left="5760" w:hanging="360"/>
      </w:pPr>
      <w:rPr>
        <w:rFonts w:hint="default" w:ascii="Courier New" w:hAnsi="Courier New"/>
      </w:rPr>
    </w:lvl>
    <w:lvl w:ilvl="8" w:tplc="1C8448D4">
      <w:start w:val="1"/>
      <w:numFmt w:val="bullet"/>
      <w:lvlText w:val=""/>
      <w:lvlJc w:val="left"/>
      <w:pPr>
        <w:ind w:left="6480" w:hanging="360"/>
      </w:pPr>
      <w:rPr>
        <w:rFonts w:hint="default" w:ascii="Wingdings" w:hAnsi="Wingdings"/>
      </w:rPr>
    </w:lvl>
  </w:abstractNum>
  <w:abstractNum w:abstractNumId="13" w15:restartNumberingAfterBreak="0">
    <w:nsid w:val="227512D3"/>
    <w:multiLevelType w:val="hybridMultilevel"/>
    <w:tmpl w:val="E640D5DA"/>
    <w:lvl w:ilvl="0" w:tplc="95BE3060">
      <w:start w:val="1"/>
      <w:numFmt w:val="decimal"/>
      <w:lvlText w:val="%1."/>
      <w:lvlJc w:val="left"/>
      <w:pPr>
        <w:ind w:left="720" w:hanging="360"/>
      </w:pPr>
    </w:lvl>
    <w:lvl w:ilvl="1" w:tplc="5CBE653E">
      <w:start w:val="1"/>
      <w:numFmt w:val="lowerLetter"/>
      <w:lvlText w:val="%2."/>
      <w:lvlJc w:val="left"/>
      <w:pPr>
        <w:ind w:left="1440" w:hanging="360"/>
      </w:pPr>
    </w:lvl>
    <w:lvl w:ilvl="2" w:tplc="7A685432">
      <w:start w:val="1"/>
      <w:numFmt w:val="lowerRoman"/>
      <w:lvlText w:val="%3."/>
      <w:lvlJc w:val="right"/>
      <w:pPr>
        <w:ind w:left="2160" w:hanging="180"/>
      </w:pPr>
    </w:lvl>
    <w:lvl w:ilvl="3" w:tplc="7CD2035C">
      <w:start w:val="1"/>
      <w:numFmt w:val="decimal"/>
      <w:lvlText w:val="%4."/>
      <w:lvlJc w:val="left"/>
      <w:pPr>
        <w:ind w:left="2880" w:hanging="360"/>
      </w:pPr>
    </w:lvl>
    <w:lvl w:ilvl="4" w:tplc="62468FB2">
      <w:start w:val="1"/>
      <w:numFmt w:val="lowerLetter"/>
      <w:lvlText w:val="%5."/>
      <w:lvlJc w:val="left"/>
      <w:pPr>
        <w:ind w:left="3600" w:hanging="360"/>
      </w:pPr>
    </w:lvl>
    <w:lvl w:ilvl="5" w:tplc="359285A4">
      <w:start w:val="1"/>
      <w:numFmt w:val="lowerRoman"/>
      <w:lvlText w:val="%6."/>
      <w:lvlJc w:val="right"/>
      <w:pPr>
        <w:ind w:left="4320" w:hanging="180"/>
      </w:pPr>
    </w:lvl>
    <w:lvl w:ilvl="6" w:tplc="8A94E796">
      <w:start w:val="1"/>
      <w:numFmt w:val="decimal"/>
      <w:lvlText w:val="%7."/>
      <w:lvlJc w:val="left"/>
      <w:pPr>
        <w:ind w:left="5040" w:hanging="360"/>
      </w:pPr>
    </w:lvl>
    <w:lvl w:ilvl="7" w:tplc="0D6AF270">
      <w:start w:val="1"/>
      <w:numFmt w:val="lowerLetter"/>
      <w:lvlText w:val="%8."/>
      <w:lvlJc w:val="left"/>
      <w:pPr>
        <w:ind w:left="5760" w:hanging="360"/>
      </w:pPr>
    </w:lvl>
    <w:lvl w:ilvl="8" w:tplc="3D16EB16">
      <w:start w:val="1"/>
      <w:numFmt w:val="lowerRoman"/>
      <w:lvlText w:val="%9."/>
      <w:lvlJc w:val="right"/>
      <w:pPr>
        <w:ind w:left="6480" w:hanging="180"/>
      </w:pPr>
    </w:lvl>
  </w:abstractNum>
  <w:abstractNum w:abstractNumId="14" w15:restartNumberingAfterBreak="0">
    <w:nsid w:val="24394F5A"/>
    <w:multiLevelType w:val="hybridMultilevel"/>
    <w:tmpl w:val="A0964BA4"/>
    <w:lvl w:ilvl="0" w:tplc="65BA0CD6">
      <w:start w:val="1"/>
      <w:numFmt w:val="bullet"/>
      <w:lvlText w:val=""/>
      <w:lvlJc w:val="left"/>
      <w:pPr>
        <w:ind w:left="1440" w:hanging="360"/>
      </w:pPr>
      <w:rPr>
        <w:rFonts w:hint="default" w:ascii="Wingdings" w:hAnsi="Wingdings"/>
        <w:color w:val="6E8296"/>
      </w:rPr>
    </w:lvl>
    <w:lvl w:ilvl="1" w:tplc="04130003">
      <w:start w:val="1"/>
      <w:numFmt w:val="bullet"/>
      <w:lvlText w:val="o"/>
      <w:lvlJc w:val="left"/>
      <w:pPr>
        <w:ind w:left="1440" w:hanging="360"/>
      </w:pPr>
      <w:rPr>
        <w:rFonts w:hint="default" w:ascii="Courier New" w:hAnsi="Courier New" w:cs="Courier New"/>
      </w:rPr>
    </w:lvl>
    <w:lvl w:ilvl="2" w:tplc="08ECCB34">
      <w:start w:val="1"/>
      <w:numFmt w:val="bullet"/>
      <w:lvlText w:val=""/>
      <w:lvlJc w:val="left"/>
      <w:pPr>
        <w:ind w:left="2160" w:hanging="360"/>
      </w:pPr>
      <w:rPr>
        <w:rFonts w:hint="default" w:ascii="Wingdings" w:hAnsi="Wingdings"/>
        <w:color w:val="AFBAC5"/>
      </w:rPr>
    </w:lvl>
    <w:lvl w:ilvl="3" w:tplc="98C66358">
      <w:start w:val="1"/>
      <w:numFmt w:val="bullet"/>
      <w:lvlText w:val=""/>
      <w:lvlJc w:val="left"/>
      <w:pPr>
        <w:ind w:left="2880" w:hanging="360"/>
      </w:pPr>
      <w:rPr>
        <w:rFonts w:hint="default" w:ascii="Wingdings" w:hAnsi="Wingdings"/>
        <w:color w:val="D1D7DD"/>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5F2C185"/>
    <w:multiLevelType w:val="hybridMultilevel"/>
    <w:tmpl w:val="FFFFFFFF"/>
    <w:lvl w:ilvl="0" w:tplc="CB40D33C">
      <w:start w:val="1"/>
      <w:numFmt w:val="bullet"/>
      <w:lvlText w:val="-"/>
      <w:lvlJc w:val="left"/>
      <w:pPr>
        <w:ind w:left="720" w:hanging="360"/>
      </w:pPr>
      <w:rPr>
        <w:rFonts w:hint="default" w:ascii="Aptos" w:hAnsi="Aptos"/>
      </w:rPr>
    </w:lvl>
    <w:lvl w:ilvl="1" w:tplc="2E001EF4">
      <w:start w:val="1"/>
      <w:numFmt w:val="bullet"/>
      <w:lvlText w:val="o"/>
      <w:lvlJc w:val="left"/>
      <w:pPr>
        <w:ind w:left="1440" w:hanging="360"/>
      </w:pPr>
      <w:rPr>
        <w:rFonts w:hint="default" w:ascii="Courier New" w:hAnsi="Courier New"/>
      </w:rPr>
    </w:lvl>
    <w:lvl w:ilvl="2" w:tplc="FDCC43CE">
      <w:start w:val="1"/>
      <w:numFmt w:val="bullet"/>
      <w:lvlText w:val=""/>
      <w:lvlJc w:val="left"/>
      <w:pPr>
        <w:ind w:left="2160" w:hanging="360"/>
      </w:pPr>
      <w:rPr>
        <w:rFonts w:hint="default" w:ascii="Wingdings" w:hAnsi="Wingdings"/>
      </w:rPr>
    </w:lvl>
    <w:lvl w:ilvl="3" w:tplc="AE3230F0">
      <w:start w:val="1"/>
      <w:numFmt w:val="bullet"/>
      <w:lvlText w:val=""/>
      <w:lvlJc w:val="left"/>
      <w:pPr>
        <w:ind w:left="2880" w:hanging="360"/>
      </w:pPr>
      <w:rPr>
        <w:rFonts w:hint="default" w:ascii="Symbol" w:hAnsi="Symbol"/>
      </w:rPr>
    </w:lvl>
    <w:lvl w:ilvl="4" w:tplc="B8A87616">
      <w:start w:val="1"/>
      <w:numFmt w:val="bullet"/>
      <w:lvlText w:val="o"/>
      <w:lvlJc w:val="left"/>
      <w:pPr>
        <w:ind w:left="3600" w:hanging="360"/>
      </w:pPr>
      <w:rPr>
        <w:rFonts w:hint="default" w:ascii="Courier New" w:hAnsi="Courier New"/>
      </w:rPr>
    </w:lvl>
    <w:lvl w:ilvl="5" w:tplc="C992A2BA">
      <w:start w:val="1"/>
      <w:numFmt w:val="bullet"/>
      <w:lvlText w:val=""/>
      <w:lvlJc w:val="left"/>
      <w:pPr>
        <w:ind w:left="4320" w:hanging="360"/>
      </w:pPr>
      <w:rPr>
        <w:rFonts w:hint="default" w:ascii="Wingdings" w:hAnsi="Wingdings"/>
      </w:rPr>
    </w:lvl>
    <w:lvl w:ilvl="6" w:tplc="3670E3B6">
      <w:start w:val="1"/>
      <w:numFmt w:val="bullet"/>
      <w:lvlText w:val=""/>
      <w:lvlJc w:val="left"/>
      <w:pPr>
        <w:ind w:left="5040" w:hanging="360"/>
      </w:pPr>
      <w:rPr>
        <w:rFonts w:hint="default" w:ascii="Symbol" w:hAnsi="Symbol"/>
      </w:rPr>
    </w:lvl>
    <w:lvl w:ilvl="7" w:tplc="75C686BC">
      <w:start w:val="1"/>
      <w:numFmt w:val="bullet"/>
      <w:lvlText w:val="o"/>
      <w:lvlJc w:val="left"/>
      <w:pPr>
        <w:ind w:left="5760" w:hanging="360"/>
      </w:pPr>
      <w:rPr>
        <w:rFonts w:hint="default" w:ascii="Courier New" w:hAnsi="Courier New"/>
      </w:rPr>
    </w:lvl>
    <w:lvl w:ilvl="8" w:tplc="6CA0A4F4">
      <w:start w:val="1"/>
      <w:numFmt w:val="bullet"/>
      <w:lvlText w:val=""/>
      <w:lvlJc w:val="left"/>
      <w:pPr>
        <w:ind w:left="6480" w:hanging="360"/>
      </w:pPr>
      <w:rPr>
        <w:rFonts w:hint="default" w:ascii="Wingdings" w:hAnsi="Wingdings"/>
      </w:rPr>
    </w:lvl>
  </w:abstractNum>
  <w:abstractNum w:abstractNumId="16" w15:restartNumberingAfterBreak="0">
    <w:nsid w:val="26A79D1D"/>
    <w:multiLevelType w:val="hybridMultilevel"/>
    <w:tmpl w:val="EFFA04B0"/>
    <w:lvl w:ilvl="0" w:tplc="194AA1BA">
      <w:start w:val="1"/>
      <w:numFmt w:val="bullet"/>
      <w:lvlText w:val="·"/>
      <w:lvlJc w:val="left"/>
      <w:pPr>
        <w:ind w:left="720" w:hanging="360"/>
      </w:pPr>
      <w:rPr>
        <w:rFonts w:hint="default" w:ascii="Symbol" w:hAnsi="Symbol"/>
      </w:rPr>
    </w:lvl>
    <w:lvl w:ilvl="1" w:tplc="E22659AA">
      <w:start w:val="1"/>
      <w:numFmt w:val="bullet"/>
      <w:lvlText w:val="o"/>
      <w:lvlJc w:val="left"/>
      <w:pPr>
        <w:ind w:left="1440" w:hanging="360"/>
      </w:pPr>
      <w:rPr>
        <w:rFonts w:hint="default" w:ascii="Courier New" w:hAnsi="Courier New"/>
      </w:rPr>
    </w:lvl>
    <w:lvl w:ilvl="2" w:tplc="598A677A">
      <w:start w:val="1"/>
      <w:numFmt w:val="bullet"/>
      <w:lvlText w:val=""/>
      <w:lvlJc w:val="left"/>
      <w:pPr>
        <w:ind w:left="2160" w:hanging="360"/>
      </w:pPr>
      <w:rPr>
        <w:rFonts w:hint="default" w:ascii="Wingdings" w:hAnsi="Wingdings"/>
      </w:rPr>
    </w:lvl>
    <w:lvl w:ilvl="3" w:tplc="36DABEF2">
      <w:start w:val="1"/>
      <w:numFmt w:val="bullet"/>
      <w:lvlText w:val=""/>
      <w:lvlJc w:val="left"/>
      <w:pPr>
        <w:ind w:left="2880" w:hanging="360"/>
      </w:pPr>
      <w:rPr>
        <w:rFonts w:hint="default" w:ascii="Symbol" w:hAnsi="Symbol"/>
      </w:rPr>
    </w:lvl>
    <w:lvl w:ilvl="4" w:tplc="D3BE9CBC">
      <w:start w:val="1"/>
      <w:numFmt w:val="bullet"/>
      <w:lvlText w:val="o"/>
      <w:lvlJc w:val="left"/>
      <w:pPr>
        <w:ind w:left="3600" w:hanging="360"/>
      </w:pPr>
      <w:rPr>
        <w:rFonts w:hint="default" w:ascii="Courier New" w:hAnsi="Courier New"/>
      </w:rPr>
    </w:lvl>
    <w:lvl w:ilvl="5" w:tplc="83F8478A">
      <w:start w:val="1"/>
      <w:numFmt w:val="bullet"/>
      <w:lvlText w:val=""/>
      <w:lvlJc w:val="left"/>
      <w:pPr>
        <w:ind w:left="4320" w:hanging="360"/>
      </w:pPr>
      <w:rPr>
        <w:rFonts w:hint="default" w:ascii="Wingdings" w:hAnsi="Wingdings"/>
      </w:rPr>
    </w:lvl>
    <w:lvl w:ilvl="6" w:tplc="FFEED316">
      <w:start w:val="1"/>
      <w:numFmt w:val="bullet"/>
      <w:lvlText w:val=""/>
      <w:lvlJc w:val="left"/>
      <w:pPr>
        <w:ind w:left="5040" w:hanging="360"/>
      </w:pPr>
      <w:rPr>
        <w:rFonts w:hint="default" w:ascii="Symbol" w:hAnsi="Symbol"/>
      </w:rPr>
    </w:lvl>
    <w:lvl w:ilvl="7" w:tplc="9D903066">
      <w:start w:val="1"/>
      <w:numFmt w:val="bullet"/>
      <w:lvlText w:val="o"/>
      <w:lvlJc w:val="left"/>
      <w:pPr>
        <w:ind w:left="5760" w:hanging="360"/>
      </w:pPr>
      <w:rPr>
        <w:rFonts w:hint="default" w:ascii="Courier New" w:hAnsi="Courier New"/>
      </w:rPr>
    </w:lvl>
    <w:lvl w:ilvl="8" w:tplc="0C882F68">
      <w:start w:val="1"/>
      <w:numFmt w:val="bullet"/>
      <w:lvlText w:val=""/>
      <w:lvlJc w:val="left"/>
      <w:pPr>
        <w:ind w:left="6480" w:hanging="360"/>
      </w:pPr>
      <w:rPr>
        <w:rFonts w:hint="default" w:ascii="Wingdings" w:hAnsi="Wingdings"/>
      </w:rPr>
    </w:lvl>
  </w:abstractNum>
  <w:abstractNum w:abstractNumId="17" w15:restartNumberingAfterBreak="0">
    <w:nsid w:val="2B17418F"/>
    <w:multiLevelType w:val="multilevel"/>
    <w:tmpl w:val="8FAC42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C7B334E"/>
    <w:multiLevelType w:val="multilevel"/>
    <w:tmpl w:val="F1B40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1960095"/>
    <w:multiLevelType w:val="hybridMultilevel"/>
    <w:tmpl w:val="4DD6685C"/>
    <w:lvl w:ilvl="0" w:tplc="EDC644A0">
      <w:start w:val="1"/>
      <w:numFmt w:val="decimal"/>
      <w:lvlText w:val="%1"/>
      <w:lvlJc w:val="left"/>
      <w:pPr>
        <w:ind w:left="283" w:hanging="28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4892AF0"/>
    <w:multiLevelType w:val="hybridMultilevel"/>
    <w:tmpl w:val="01CC5B10"/>
    <w:lvl w:ilvl="0" w:tplc="EDC644A0">
      <w:start w:val="1"/>
      <w:numFmt w:val="decimal"/>
      <w:lvlText w:val="%1"/>
      <w:lvlJc w:val="left"/>
      <w:pPr>
        <w:ind w:left="283" w:hanging="28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6273606"/>
    <w:multiLevelType w:val="multilevel"/>
    <w:tmpl w:val="12EE8876"/>
    <w:lvl w:ilvl="0">
      <w:start w:val="1"/>
      <w:numFmt w:val="decimal"/>
      <w:pStyle w:val="Heading1"/>
      <w:lvlText w:val="%1."/>
      <w:lvlJc w:val="left"/>
      <w:pPr>
        <w:tabs>
          <w:tab w:val="num" w:pos="709"/>
        </w:tabs>
        <w:ind w:left="709" w:hanging="709"/>
      </w:pPr>
      <w:rPr>
        <w:rFonts w:hint="default" w:ascii="Arial" w:hAnsi="Arial"/>
        <w:b/>
        <w:i w:val="0"/>
        <w:sz w:val="32"/>
        <w:szCs w:val="24"/>
      </w:rPr>
    </w:lvl>
    <w:lvl w:ilvl="1">
      <w:start w:val="1"/>
      <w:numFmt w:val="decimal"/>
      <w:pStyle w:val="Heading2"/>
      <w:lvlText w:val="%1.%2"/>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09"/>
        </w:tabs>
        <w:ind w:left="709" w:hanging="709"/>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22" w15:restartNumberingAfterBreak="0">
    <w:nsid w:val="36E64232"/>
    <w:multiLevelType w:val="multilevel"/>
    <w:tmpl w:val="617E8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A99A855"/>
    <w:multiLevelType w:val="hybridMultilevel"/>
    <w:tmpl w:val="6B52C7EC"/>
    <w:lvl w:ilvl="0" w:tplc="2A5EBEC8">
      <w:start w:val="1"/>
      <w:numFmt w:val="decimal"/>
      <w:lvlText w:val="%1."/>
      <w:lvlJc w:val="left"/>
      <w:pPr>
        <w:ind w:left="720" w:hanging="360"/>
      </w:pPr>
    </w:lvl>
    <w:lvl w:ilvl="1" w:tplc="929ABD0E">
      <w:start w:val="1"/>
      <w:numFmt w:val="lowerLetter"/>
      <w:lvlText w:val="%2."/>
      <w:lvlJc w:val="left"/>
      <w:pPr>
        <w:ind w:left="1440" w:hanging="360"/>
      </w:pPr>
    </w:lvl>
    <w:lvl w:ilvl="2" w:tplc="42981118">
      <w:start w:val="1"/>
      <w:numFmt w:val="lowerRoman"/>
      <w:lvlText w:val="%3."/>
      <w:lvlJc w:val="right"/>
      <w:pPr>
        <w:ind w:left="2160" w:hanging="180"/>
      </w:pPr>
    </w:lvl>
    <w:lvl w:ilvl="3" w:tplc="378E9C04">
      <w:start w:val="1"/>
      <w:numFmt w:val="decimal"/>
      <w:lvlText w:val="%4."/>
      <w:lvlJc w:val="left"/>
      <w:pPr>
        <w:ind w:left="2880" w:hanging="360"/>
      </w:pPr>
    </w:lvl>
    <w:lvl w:ilvl="4" w:tplc="B3C6543A">
      <w:start w:val="1"/>
      <w:numFmt w:val="lowerLetter"/>
      <w:lvlText w:val="%5."/>
      <w:lvlJc w:val="left"/>
      <w:pPr>
        <w:ind w:left="3600" w:hanging="360"/>
      </w:pPr>
    </w:lvl>
    <w:lvl w:ilvl="5" w:tplc="967216D0">
      <w:start w:val="1"/>
      <w:numFmt w:val="lowerRoman"/>
      <w:lvlText w:val="%6."/>
      <w:lvlJc w:val="right"/>
      <w:pPr>
        <w:ind w:left="4320" w:hanging="180"/>
      </w:pPr>
    </w:lvl>
    <w:lvl w:ilvl="6" w:tplc="A9606DC0">
      <w:start w:val="1"/>
      <w:numFmt w:val="decimal"/>
      <w:lvlText w:val="%7."/>
      <w:lvlJc w:val="left"/>
      <w:pPr>
        <w:ind w:left="5040" w:hanging="360"/>
      </w:pPr>
    </w:lvl>
    <w:lvl w:ilvl="7" w:tplc="B7F4A242">
      <w:start w:val="1"/>
      <w:numFmt w:val="lowerLetter"/>
      <w:lvlText w:val="%8."/>
      <w:lvlJc w:val="left"/>
      <w:pPr>
        <w:ind w:left="5760" w:hanging="360"/>
      </w:pPr>
    </w:lvl>
    <w:lvl w:ilvl="8" w:tplc="60FC36FE">
      <w:start w:val="1"/>
      <w:numFmt w:val="lowerRoman"/>
      <w:lvlText w:val="%9."/>
      <w:lvlJc w:val="right"/>
      <w:pPr>
        <w:ind w:left="6480" w:hanging="180"/>
      </w:pPr>
    </w:lvl>
  </w:abstractNum>
  <w:abstractNum w:abstractNumId="24" w15:restartNumberingAfterBreak="0">
    <w:nsid w:val="3B4F5BDE"/>
    <w:multiLevelType w:val="hybridMultilevel"/>
    <w:tmpl w:val="FAEE0B0A"/>
    <w:lvl w:ilvl="0" w:tplc="F702C22E">
      <w:start w:val="1"/>
      <w:numFmt w:val="decimal"/>
      <w:lvlText w:val="%1."/>
      <w:lvlJc w:val="left"/>
      <w:pPr>
        <w:ind w:left="720" w:hanging="360"/>
      </w:pPr>
    </w:lvl>
    <w:lvl w:ilvl="1" w:tplc="E2D819B2">
      <w:start w:val="1"/>
      <w:numFmt w:val="lowerLetter"/>
      <w:lvlText w:val="%2."/>
      <w:lvlJc w:val="left"/>
      <w:pPr>
        <w:ind w:left="1440" w:hanging="360"/>
      </w:pPr>
    </w:lvl>
    <w:lvl w:ilvl="2" w:tplc="1B308A72">
      <w:start w:val="1"/>
      <w:numFmt w:val="lowerRoman"/>
      <w:lvlText w:val="%3."/>
      <w:lvlJc w:val="right"/>
      <w:pPr>
        <w:ind w:left="2160" w:hanging="180"/>
      </w:pPr>
    </w:lvl>
    <w:lvl w:ilvl="3" w:tplc="BF06DC74">
      <w:start w:val="1"/>
      <w:numFmt w:val="decimal"/>
      <w:lvlText w:val="%4."/>
      <w:lvlJc w:val="left"/>
      <w:pPr>
        <w:ind w:left="2880" w:hanging="360"/>
      </w:pPr>
    </w:lvl>
    <w:lvl w:ilvl="4" w:tplc="CDB64AC0">
      <w:start w:val="1"/>
      <w:numFmt w:val="lowerLetter"/>
      <w:lvlText w:val="%5."/>
      <w:lvlJc w:val="left"/>
      <w:pPr>
        <w:ind w:left="3600" w:hanging="360"/>
      </w:pPr>
    </w:lvl>
    <w:lvl w:ilvl="5" w:tplc="2520B112">
      <w:start w:val="1"/>
      <w:numFmt w:val="lowerRoman"/>
      <w:lvlText w:val="%6."/>
      <w:lvlJc w:val="right"/>
      <w:pPr>
        <w:ind w:left="4320" w:hanging="180"/>
      </w:pPr>
    </w:lvl>
    <w:lvl w:ilvl="6" w:tplc="AEDA72DA">
      <w:start w:val="1"/>
      <w:numFmt w:val="decimal"/>
      <w:lvlText w:val="%7."/>
      <w:lvlJc w:val="left"/>
      <w:pPr>
        <w:ind w:left="5040" w:hanging="360"/>
      </w:pPr>
    </w:lvl>
    <w:lvl w:ilvl="7" w:tplc="A0847E74">
      <w:start w:val="1"/>
      <w:numFmt w:val="lowerLetter"/>
      <w:lvlText w:val="%8."/>
      <w:lvlJc w:val="left"/>
      <w:pPr>
        <w:ind w:left="5760" w:hanging="360"/>
      </w:pPr>
    </w:lvl>
    <w:lvl w:ilvl="8" w:tplc="CA967BA4">
      <w:start w:val="1"/>
      <w:numFmt w:val="lowerRoman"/>
      <w:lvlText w:val="%9."/>
      <w:lvlJc w:val="right"/>
      <w:pPr>
        <w:ind w:left="6480" w:hanging="180"/>
      </w:pPr>
    </w:lvl>
  </w:abstractNum>
  <w:abstractNum w:abstractNumId="25" w15:restartNumberingAfterBreak="0">
    <w:nsid w:val="3E3B222D"/>
    <w:multiLevelType w:val="hybridMultilevel"/>
    <w:tmpl w:val="B84A5F6E"/>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26" w15:restartNumberingAfterBreak="0">
    <w:nsid w:val="44C50263"/>
    <w:multiLevelType w:val="multilevel"/>
    <w:tmpl w:val="51AA3EA2"/>
    <w:lvl w:ilvl="0">
      <w:start w:val="1"/>
      <w:numFmt w:val="decimal"/>
      <w:lvlText w:val="%1"/>
      <w:lvlJc w:val="left"/>
      <w:pPr>
        <w:ind w:left="283" w:hanging="283"/>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6D04B2C"/>
    <w:multiLevelType w:val="hybridMultilevel"/>
    <w:tmpl w:val="B9C66694"/>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28" w15:restartNumberingAfterBreak="0">
    <w:nsid w:val="49F9973C"/>
    <w:multiLevelType w:val="hybridMultilevel"/>
    <w:tmpl w:val="C65C585C"/>
    <w:lvl w:ilvl="0" w:tplc="20FE2ECC">
      <w:start w:val="1"/>
      <w:numFmt w:val="decimal"/>
      <w:lvlText w:val="%1."/>
      <w:lvlJc w:val="left"/>
      <w:pPr>
        <w:ind w:left="720" w:hanging="360"/>
      </w:pPr>
    </w:lvl>
    <w:lvl w:ilvl="1" w:tplc="93582620">
      <w:start w:val="1"/>
      <w:numFmt w:val="lowerLetter"/>
      <w:lvlText w:val="%2."/>
      <w:lvlJc w:val="left"/>
      <w:pPr>
        <w:ind w:left="1440" w:hanging="360"/>
      </w:pPr>
    </w:lvl>
    <w:lvl w:ilvl="2" w:tplc="EFBA371A">
      <w:start w:val="1"/>
      <w:numFmt w:val="lowerRoman"/>
      <w:lvlText w:val="%3."/>
      <w:lvlJc w:val="right"/>
      <w:pPr>
        <w:ind w:left="2160" w:hanging="180"/>
      </w:pPr>
    </w:lvl>
    <w:lvl w:ilvl="3" w:tplc="407C5066">
      <w:start w:val="1"/>
      <w:numFmt w:val="decimal"/>
      <w:lvlText w:val="%4."/>
      <w:lvlJc w:val="left"/>
      <w:pPr>
        <w:ind w:left="2880" w:hanging="360"/>
      </w:pPr>
    </w:lvl>
    <w:lvl w:ilvl="4" w:tplc="D520D14C">
      <w:start w:val="1"/>
      <w:numFmt w:val="lowerLetter"/>
      <w:lvlText w:val="%5."/>
      <w:lvlJc w:val="left"/>
      <w:pPr>
        <w:ind w:left="3600" w:hanging="360"/>
      </w:pPr>
    </w:lvl>
    <w:lvl w:ilvl="5" w:tplc="C8CA95C2">
      <w:start w:val="1"/>
      <w:numFmt w:val="lowerRoman"/>
      <w:lvlText w:val="%6."/>
      <w:lvlJc w:val="right"/>
      <w:pPr>
        <w:ind w:left="4320" w:hanging="180"/>
      </w:pPr>
    </w:lvl>
    <w:lvl w:ilvl="6" w:tplc="BBF4EF5E">
      <w:start w:val="1"/>
      <w:numFmt w:val="decimal"/>
      <w:lvlText w:val="%7."/>
      <w:lvlJc w:val="left"/>
      <w:pPr>
        <w:ind w:left="5040" w:hanging="360"/>
      </w:pPr>
    </w:lvl>
    <w:lvl w:ilvl="7" w:tplc="9F82A70C">
      <w:start w:val="1"/>
      <w:numFmt w:val="lowerLetter"/>
      <w:lvlText w:val="%8."/>
      <w:lvlJc w:val="left"/>
      <w:pPr>
        <w:ind w:left="5760" w:hanging="360"/>
      </w:pPr>
    </w:lvl>
    <w:lvl w:ilvl="8" w:tplc="EB5E22D2">
      <w:start w:val="1"/>
      <w:numFmt w:val="lowerRoman"/>
      <w:lvlText w:val="%9."/>
      <w:lvlJc w:val="right"/>
      <w:pPr>
        <w:ind w:left="6480" w:hanging="180"/>
      </w:pPr>
    </w:lvl>
  </w:abstractNum>
  <w:abstractNum w:abstractNumId="29" w15:restartNumberingAfterBreak="0">
    <w:nsid w:val="4A7D22CE"/>
    <w:multiLevelType w:val="hybridMultilevel"/>
    <w:tmpl w:val="FFFFFFFF"/>
    <w:lvl w:ilvl="0" w:tplc="BDC82B10">
      <w:start w:val="1"/>
      <w:numFmt w:val="bullet"/>
      <w:lvlText w:val="-"/>
      <w:lvlJc w:val="left"/>
      <w:pPr>
        <w:ind w:left="720" w:hanging="360"/>
      </w:pPr>
      <w:rPr>
        <w:rFonts w:hint="default" w:ascii="Aptos" w:hAnsi="Aptos"/>
      </w:rPr>
    </w:lvl>
    <w:lvl w:ilvl="1" w:tplc="84DC7B1C">
      <w:start w:val="1"/>
      <w:numFmt w:val="bullet"/>
      <w:lvlText w:val="o"/>
      <w:lvlJc w:val="left"/>
      <w:pPr>
        <w:ind w:left="1440" w:hanging="360"/>
      </w:pPr>
      <w:rPr>
        <w:rFonts w:hint="default" w:ascii="Courier New" w:hAnsi="Courier New"/>
      </w:rPr>
    </w:lvl>
    <w:lvl w:ilvl="2" w:tplc="726AE568">
      <w:start w:val="1"/>
      <w:numFmt w:val="bullet"/>
      <w:lvlText w:val=""/>
      <w:lvlJc w:val="left"/>
      <w:pPr>
        <w:ind w:left="2160" w:hanging="360"/>
      </w:pPr>
      <w:rPr>
        <w:rFonts w:hint="default" w:ascii="Wingdings" w:hAnsi="Wingdings"/>
      </w:rPr>
    </w:lvl>
    <w:lvl w:ilvl="3" w:tplc="8746E9B6">
      <w:start w:val="1"/>
      <w:numFmt w:val="bullet"/>
      <w:lvlText w:val=""/>
      <w:lvlJc w:val="left"/>
      <w:pPr>
        <w:ind w:left="2880" w:hanging="360"/>
      </w:pPr>
      <w:rPr>
        <w:rFonts w:hint="default" w:ascii="Symbol" w:hAnsi="Symbol"/>
      </w:rPr>
    </w:lvl>
    <w:lvl w:ilvl="4" w:tplc="6CDCAA16">
      <w:start w:val="1"/>
      <w:numFmt w:val="bullet"/>
      <w:lvlText w:val="o"/>
      <w:lvlJc w:val="left"/>
      <w:pPr>
        <w:ind w:left="3600" w:hanging="360"/>
      </w:pPr>
      <w:rPr>
        <w:rFonts w:hint="default" w:ascii="Courier New" w:hAnsi="Courier New"/>
      </w:rPr>
    </w:lvl>
    <w:lvl w:ilvl="5" w:tplc="A0F69BF6">
      <w:start w:val="1"/>
      <w:numFmt w:val="bullet"/>
      <w:lvlText w:val=""/>
      <w:lvlJc w:val="left"/>
      <w:pPr>
        <w:ind w:left="4320" w:hanging="360"/>
      </w:pPr>
      <w:rPr>
        <w:rFonts w:hint="default" w:ascii="Wingdings" w:hAnsi="Wingdings"/>
      </w:rPr>
    </w:lvl>
    <w:lvl w:ilvl="6" w:tplc="ADB6C6F8">
      <w:start w:val="1"/>
      <w:numFmt w:val="bullet"/>
      <w:lvlText w:val=""/>
      <w:lvlJc w:val="left"/>
      <w:pPr>
        <w:ind w:left="5040" w:hanging="360"/>
      </w:pPr>
      <w:rPr>
        <w:rFonts w:hint="default" w:ascii="Symbol" w:hAnsi="Symbol"/>
      </w:rPr>
    </w:lvl>
    <w:lvl w:ilvl="7" w:tplc="B72476DA">
      <w:start w:val="1"/>
      <w:numFmt w:val="bullet"/>
      <w:lvlText w:val="o"/>
      <w:lvlJc w:val="left"/>
      <w:pPr>
        <w:ind w:left="5760" w:hanging="360"/>
      </w:pPr>
      <w:rPr>
        <w:rFonts w:hint="default" w:ascii="Courier New" w:hAnsi="Courier New"/>
      </w:rPr>
    </w:lvl>
    <w:lvl w:ilvl="8" w:tplc="209413DA">
      <w:start w:val="1"/>
      <w:numFmt w:val="bullet"/>
      <w:lvlText w:val=""/>
      <w:lvlJc w:val="left"/>
      <w:pPr>
        <w:ind w:left="6480" w:hanging="360"/>
      </w:pPr>
      <w:rPr>
        <w:rFonts w:hint="default" w:ascii="Wingdings" w:hAnsi="Wingdings"/>
      </w:rPr>
    </w:lvl>
  </w:abstractNum>
  <w:abstractNum w:abstractNumId="30" w15:restartNumberingAfterBreak="0">
    <w:nsid w:val="4ACD6E2A"/>
    <w:multiLevelType w:val="hybridMultilevel"/>
    <w:tmpl w:val="A54A8280"/>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31" w15:restartNumberingAfterBreak="0">
    <w:nsid w:val="4B4C48F9"/>
    <w:multiLevelType w:val="hybridMultilevel"/>
    <w:tmpl w:val="FFFFFFFF"/>
    <w:lvl w:ilvl="0" w:tplc="B5CA7C86">
      <w:start w:val="1"/>
      <w:numFmt w:val="bullet"/>
      <w:lvlText w:val="-"/>
      <w:lvlJc w:val="left"/>
      <w:pPr>
        <w:ind w:left="720" w:hanging="360"/>
      </w:pPr>
      <w:rPr>
        <w:rFonts w:hint="default" w:ascii="Aptos" w:hAnsi="Aptos"/>
      </w:rPr>
    </w:lvl>
    <w:lvl w:ilvl="1" w:tplc="B2DC32C4">
      <w:start w:val="1"/>
      <w:numFmt w:val="bullet"/>
      <w:lvlText w:val="o"/>
      <w:lvlJc w:val="left"/>
      <w:pPr>
        <w:ind w:left="1440" w:hanging="360"/>
      </w:pPr>
      <w:rPr>
        <w:rFonts w:hint="default" w:ascii="Courier New" w:hAnsi="Courier New"/>
      </w:rPr>
    </w:lvl>
    <w:lvl w:ilvl="2" w:tplc="F8207B76">
      <w:start w:val="1"/>
      <w:numFmt w:val="bullet"/>
      <w:lvlText w:val=""/>
      <w:lvlJc w:val="left"/>
      <w:pPr>
        <w:ind w:left="2160" w:hanging="360"/>
      </w:pPr>
      <w:rPr>
        <w:rFonts w:hint="default" w:ascii="Wingdings" w:hAnsi="Wingdings"/>
      </w:rPr>
    </w:lvl>
    <w:lvl w:ilvl="3" w:tplc="CD862314">
      <w:start w:val="1"/>
      <w:numFmt w:val="bullet"/>
      <w:lvlText w:val=""/>
      <w:lvlJc w:val="left"/>
      <w:pPr>
        <w:ind w:left="2880" w:hanging="360"/>
      </w:pPr>
      <w:rPr>
        <w:rFonts w:hint="default" w:ascii="Symbol" w:hAnsi="Symbol"/>
      </w:rPr>
    </w:lvl>
    <w:lvl w:ilvl="4" w:tplc="3DCE74C8">
      <w:start w:val="1"/>
      <w:numFmt w:val="bullet"/>
      <w:lvlText w:val="o"/>
      <w:lvlJc w:val="left"/>
      <w:pPr>
        <w:ind w:left="3600" w:hanging="360"/>
      </w:pPr>
      <w:rPr>
        <w:rFonts w:hint="default" w:ascii="Courier New" w:hAnsi="Courier New"/>
      </w:rPr>
    </w:lvl>
    <w:lvl w:ilvl="5" w:tplc="BA9ECED0">
      <w:start w:val="1"/>
      <w:numFmt w:val="bullet"/>
      <w:lvlText w:val=""/>
      <w:lvlJc w:val="left"/>
      <w:pPr>
        <w:ind w:left="4320" w:hanging="360"/>
      </w:pPr>
      <w:rPr>
        <w:rFonts w:hint="default" w:ascii="Wingdings" w:hAnsi="Wingdings"/>
      </w:rPr>
    </w:lvl>
    <w:lvl w:ilvl="6" w:tplc="BBC292B4">
      <w:start w:val="1"/>
      <w:numFmt w:val="bullet"/>
      <w:lvlText w:val=""/>
      <w:lvlJc w:val="left"/>
      <w:pPr>
        <w:ind w:left="5040" w:hanging="360"/>
      </w:pPr>
      <w:rPr>
        <w:rFonts w:hint="default" w:ascii="Symbol" w:hAnsi="Symbol"/>
      </w:rPr>
    </w:lvl>
    <w:lvl w:ilvl="7" w:tplc="6DF85CC4">
      <w:start w:val="1"/>
      <w:numFmt w:val="bullet"/>
      <w:lvlText w:val="o"/>
      <w:lvlJc w:val="left"/>
      <w:pPr>
        <w:ind w:left="5760" w:hanging="360"/>
      </w:pPr>
      <w:rPr>
        <w:rFonts w:hint="default" w:ascii="Courier New" w:hAnsi="Courier New"/>
      </w:rPr>
    </w:lvl>
    <w:lvl w:ilvl="8" w:tplc="43768406">
      <w:start w:val="1"/>
      <w:numFmt w:val="bullet"/>
      <w:lvlText w:val=""/>
      <w:lvlJc w:val="left"/>
      <w:pPr>
        <w:ind w:left="6480" w:hanging="360"/>
      </w:pPr>
      <w:rPr>
        <w:rFonts w:hint="default" w:ascii="Wingdings" w:hAnsi="Wingdings"/>
      </w:rPr>
    </w:lvl>
  </w:abstractNum>
  <w:abstractNum w:abstractNumId="32" w15:restartNumberingAfterBreak="0">
    <w:nsid w:val="4BBCC1BB"/>
    <w:multiLevelType w:val="hybridMultilevel"/>
    <w:tmpl w:val="E924CDEC"/>
    <w:lvl w:ilvl="0" w:tplc="89E8F474">
      <w:start w:val="1"/>
      <w:numFmt w:val="bullet"/>
      <w:lvlText w:val=""/>
      <w:lvlJc w:val="left"/>
      <w:pPr>
        <w:ind w:left="720" w:hanging="360"/>
      </w:pPr>
      <w:rPr>
        <w:rFonts w:hint="default" w:ascii="Symbol" w:hAnsi="Symbol"/>
      </w:rPr>
    </w:lvl>
    <w:lvl w:ilvl="1" w:tplc="AC3C2572">
      <w:start w:val="1"/>
      <w:numFmt w:val="bullet"/>
      <w:lvlText w:val="o"/>
      <w:lvlJc w:val="left"/>
      <w:pPr>
        <w:ind w:left="1440" w:hanging="360"/>
      </w:pPr>
      <w:rPr>
        <w:rFonts w:hint="default" w:ascii="Courier New" w:hAnsi="Courier New"/>
      </w:rPr>
    </w:lvl>
    <w:lvl w:ilvl="2" w:tplc="0F101CC0">
      <w:start w:val="1"/>
      <w:numFmt w:val="bullet"/>
      <w:lvlText w:val=""/>
      <w:lvlJc w:val="left"/>
      <w:pPr>
        <w:ind w:left="2160" w:hanging="360"/>
      </w:pPr>
      <w:rPr>
        <w:rFonts w:hint="default" w:ascii="Wingdings" w:hAnsi="Wingdings"/>
      </w:rPr>
    </w:lvl>
    <w:lvl w:ilvl="3" w:tplc="65FE4258">
      <w:start w:val="1"/>
      <w:numFmt w:val="bullet"/>
      <w:lvlText w:val=""/>
      <w:lvlJc w:val="left"/>
      <w:pPr>
        <w:ind w:left="2880" w:hanging="360"/>
      </w:pPr>
      <w:rPr>
        <w:rFonts w:hint="default" w:ascii="Symbol" w:hAnsi="Symbol"/>
      </w:rPr>
    </w:lvl>
    <w:lvl w:ilvl="4" w:tplc="853E3B26">
      <w:start w:val="1"/>
      <w:numFmt w:val="bullet"/>
      <w:lvlText w:val="o"/>
      <w:lvlJc w:val="left"/>
      <w:pPr>
        <w:ind w:left="3600" w:hanging="360"/>
      </w:pPr>
      <w:rPr>
        <w:rFonts w:hint="default" w:ascii="Courier New" w:hAnsi="Courier New"/>
      </w:rPr>
    </w:lvl>
    <w:lvl w:ilvl="5" w:tplc="967222DE">
      <w:start w:val="1"/>
      <w:numFmt w:val="bullet"/>
      <w:lvlText w:val=""/>
      <w:lvlJc w:val="left"/>
      <w:pPr>
        <w:ind w:left="4320" w:hanging="360"/>
      </w:pPr>
      <w:rPr>
        <w:rFonts w:hint="default" w:ascii="Wingdings" w:hAnsi="Wingdings"/>
      </w:rPr>
    </w:lvl>
    <w:lvl w:ilvl="6" w:tplc="0B0E95BE">
      <w:start w:val="1"/>
      <w:numFmt w:val="bullet"/>
      <w:lvlText w:val=""/>
      <w:lvlJc w:val="left"/>
      <w:pPr>
        <w:ind w:left="5040" w:hanging="360"/>
      </w:pPr>
      <w:rPr>
        <w:rFonts w:hint="default" w:ascii="Symbol" w:hAnsi="Symbol"/>
      </w:rPr>
    </w:lvl>
    <w:lvl w:ilvl="7" w:tplc="1BAACD4A">
      <w:start w:val="1"/>
      <w:numFmt w:val="bullet"/>
      <w:lvlText w:val="o"/>
      <w:lvlJc w:val="left"/>
      <w:pPr>
        <w:ind w:left="5760" w:hanging="360"/>
      </w:pPr>
      <w:rPr>
        <w:rFonts w:hint="default" w:ascii="Courier New" w:hAnsi="Courier New"/>
      </w:rPr>
    </w:lvl>
    <w:lvl w:ilvl="8" w:tplc="2B9E9A3E">
      <w:start w:val="1"/>
      <w:numFmt w:val="bullet"/>
      <w:lvlText w:val=""/>
      <w:lvlJc w:val="left"/>
      <w:pPr>
        <w:ind w:left="6480" w:hanging="360"/>
      </w:pPr>
      <w:rPr>
        <w:rFonts w:hint="default" w:ascii="Wingdings" w:hAnsi="Wingdings"/>
      </w:rPr>
    </w:lvl>
  </w:abstractNum>
  <w:abstractNum w:abstractNumId="33" w15:restartNumberingAfterBreak="0">
    <w:nsid w:val="4C703A0F"/>
    <w:multiLevelType w:val="hybridMultilevel"/>
    <w:tmpl w:val="7A800098"/>
    <w:lvl w:ilvl="0" w:tplc="EDC644A0">
      <w:start w:val="1"/>
      <w:numFmt w:val="decimal"/>
      <w:lvlText w:val="%1"/>
      <w:lvlJc w:val="left"/>
      <w:pPr>
        <w:ind w:left="283" w:hanging="28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4EE568CE"/>
    <w:multiLevelType w:val="hybridMultilevel"/>
    <w:tmpl w:val="C22E04DA"/>
    <w:lvl w:ilvl="0" w:tplc="67302F7A">
      <w:start w:val="1"/>
      <w:numFmt w:val="decimal"/>
      <w:lvlText w:val="%1"/>
      <w:lvlJc w:val="left"/>
      <w:pPr>
        <w:ind w:left="283" w:hanging="283"/>
      </w:pPr>
      <w:rPr>
        <w:rFonts w:hint="default"/>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4F8474D7"/>
    <w:multiLevelType w:val="hybridMultilevel"/>
    <w:tmpl w:val="FFFFFFFF"/>
    <w:lvl w:ilvl="0" w:tplc="BF4C6798">
      <w:start w:val="1"/>
      <w:numFmt w:val="bullet"/>
      <w:lvlText w:val="-"/>
      <w:lvlJc w:val="left"/>
      <w:pPr>
        <w:ind w:left="720" w:hanging="360"/>
      </w:pPr>
      <w:rPr>
        <w:rFonts w:hint="default" w:ascii="Aptos" w:hAnsi="Aptos"/>
      </w:rPr>
    </w:lvl>
    <w:lvl w:ilvl="1" w:tplc="AA3A1F2E">
      <w:start w:val="1"/>
      <w:numFmt w:val="bullet"/>
      <w:lvlText w:val="o"/>
      <w:lvlJc w:val="left"/>
      <w:pPr>
        <w:ind w:left="1440" w:hanging="360"/>
      </w:pPr>
      <w:rPr>
        <w:rFonts w:hint="default" w:ascii="Courier New" w:hAnsi="Courier New"/>
      </w:rPr>
    </w:lvl>
    <w:lvl w:ilvl="2" w:tplc="9DFEC332">
      <w:start w:val="1"/>
      <w:numFmt w:val="bullet"/>
      <w:lvlText w:val=""/>
      <w:lvlJc w:val="left"/>
      <w:pPr>
        <w:ind w:left="2160" w:hanging="360"/>
      </w:pPr>
      <w:rPr>
        <w:rFonts w:hint="default" w:ascii="Wingdings" w:hAnsi="Wingdings"/>
      </w:rPr>
    </w:lvl>
    <w:lvl w:ilvl="3" w:tplc="DE2E1682">
      <w:start w:val="1"/>
      <w:numFmt w:val="bullet"/>
      <w:lvlText w:val=""/>
      <w:lvlJc w:val="left"/>
      <w:pPr>
        <w:ind w:left="2880" w:hanging="360"/>
      </w:pPr>
      <w:rPr>
        <w:rFonts w:hint="default" w:ascii="Symbol" w:hAnsi="Symbol"/>
      </w:rPr>
    </w:lvl>
    <w:lvl w:ilvl="4" w:tplc="DB30515C">
      <w:start w:val="1"/>
      <w:numFmt w:val="bullet"/>
      <w:lvlText w:val="o"/>
      <w:lvlJc w:val="left"/>
      <w:pPr>
        <w:ind w:left="3600" w:hanging="360"/>
      </w:pPr>
      <w:rPr>
        <w:rFonts w:hint="default" w:ascii="Courier New" w:hAnsi="Courier New"/>
      </w:rPr>
    </w:lvl>
    <w:lvl w:ilvl="5" w:tplc="85FE0824">
      <w:start w:val="1"/>
      <w:numFmt w:val="bullet"/>
      <w:lvlText w:val=""/>
      <w:lvlJc w:val="left"/>
      <w:pPr>
        <w:ind w:left="4320" w:hanging="360"/>
      </w:pPr>
      <w:rPr>
        <w:rFonts w:hint="default" w:ascii="Wingdings" w:hAnsi="Wingdings"/>
      </w:rPr>
    </w:lvl>
    <w:lvl w:ilvl="6" w:tplc="9C9A27E0">
      <w:start w:val="1"/>
      <w:numFmt w:val="bullet"/>
      <w:lvlText w:val=""/>
      <w:lvlJc w:val="left"/>
      <w:pPr>
        <w:ind w:left="5040" w:hanging="360"/>
      </w:pPr>
      <w:rPr>
        <w:rFonts w:hint="default" w:ascii="Symbol" w:hAnsi="Symbol"/>
      </w:rPr>
    </w:lvl>
    <w:lvl w:ilvl="7" w:tplc="33EC7090">
      <w:start w:val="1"/>
      <w:numFmt w:val="bullet"/>
      <w:lvlText w:val="o"/>
      <w:lvlJc w:val="left"/>
      <w:pPr>
        <w:ind w:left="5760" w:hanging="360"/>
      </w:pPr>
      <w:rPr>
        <w:rFonts w:hint="default" w:ascii="Courier New" w:hAnsi="Courier New"/>
      </w:rPr>
    </w:lvl>
    <w:lvl w:ilvl="8" w:tplc="A26CB1BA">
      <w:start w:val="1"/>
      <w:numFmt w:val="bullet"/>
      <w:lvlText w:val=""/>
      <w:lvlJc w:val="left"/>
      <w:pPr>
        <w:ind w:left="6480" w:hanging="360"/>
      </w:pPr>
      <w:rPr>
        <w:rFonts w:hint="default" w:ascii="Wingdings" w:hAnsi="Wingdings"/>
      </w:rPr>
    </w:lvl>
  </w:abstractNum>
  <w:abstractNum w:abstractNumId="36" w15:restartNumberingAfterBreak="0">
    <w:nsid w:val="532450F6"/>
    <w:multiLevelType w:val="multilevel"/>
    <w:tmpl w:val="C5E43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5997FE8"/>
    <w:multiLevelType w:val="hybridMultilevel"/>
    <w:tmpl w:val="FFFFFFFF"/>
    <w:lvl w:ilvl="0" w:tplc="BB96DF08">
      <w:start w:val="1"/>
      <w:numFmt w:val="bullet"/>
      <w:lvlText w:val="-"/>
      <w:lvlJc w:val="left"/>
      <w:pPr>
        <w:ind w:left="720" w:hanging="360"/>
      </w:pPr>
      <w:rPr>
        <w:rFonts w:hint="default" w:ascii="Aptos" w:hAnsi="Aptos"/>
      </w:rPr>
    </w:lvl>
    <w:lvl w:ilvl="1" w:tplc="B448D9A0">
      <w:start w:val="1"/>
      <w:numFmt w:val="bullet"/>
      <w:lvlText w:val="o"/>
      <w:lvlJc w:val="left"/>
      <w:pPr>
        <w:ind w:left="1440" w:hanging="360"/>
      </w:pPr>
      <w:rPr>
        <w:rFonts w:hint="default" w:ascii="Courier New" w:hAnsi="Courier New"/>
      </w:rPr>
    </w:lvl>
    <w:lvl w:ilvl="2" w:tplc="7B62C0FA">
      <w:start w:val="1"/>
      <w:numFmt w:val="bullet"/>
      <w:lvlText w:val=""/>
      <w:lvlJc w:val="left"/>
      <w:pPr>
        <w:ind w:left="2160" w:hanging="360"/>
      </w:pPr>
      <w:rPr>
        <w:rFonts w:hint="default" w:ascii="Wingdings" w:hAnsi="Wingdings"/>
      </w:rPr>
    </w:lvl>
    <w:lvl w:ilvl="3" w:tplc="E2F46664">
      <w:start w:val="1"/>
      <w:numFmt w:val="bullet"/>
      <w:lvlText w:val=""/>
      <w:lvlJc w:val="left"/>
      <w:pPr>
        <w:ind w:left="2880" w:hanging="360"/>
      </w:pPr>
      <w:rPr>
        <w:rFonts w:hint="default" w:ascii="Symbol" w:hAnsi="Symbol"/>
      </w:rPr>
    </w:lvl>
    <w:lvl w:ilvl="4" w:tplc="85047E04">
      <w:start w:val="1"/>
      <w:numFmt w:val="bullet"/>
      <w:lvlText w:val="o"/>
      <w:lvlJc w:val="left"/>
      <w:pPr>
        <w:ind w:left="3600" w:hanging="360"/>
      </w:pPr>
      <w:rPr>
        <w:rFonts w:hint="default" w:ascii="Courier New" w:hAnsi="Courier New"/>
      </w:rPr>
    </w:lvl>
    <w:lvl w:ilvl="5" w:tplc="F5402E7C">
      <w:start w:val="1"/>
      <w:numFmt w:val="bullet"/>
      <w:lvlText w:val=""/>
      <w:lvlJc w:val="left"/>
      <w:pPr>
        <w:ind w:left="4320" w:hanging="360"/>
      </w:pPr>
      <w:rPr>
        <w:rFonts w:hint="default" w:ascii="Wingdings" w:hAnsi="Wingdings"/>
      </w:rPr>
    </w:lvl>
    <w:lvl w:ilvl="6" w:tplc="B96C1516">
      <w:start w:val="1"/>
      <w:numFmt w:val="bullet"/>
      <w:lvlText w:val=""/>
      <w:lvlJc w:val="left"/>
      <w:pPr>
        <w:ind w:left="5040" w:hanging="360"/>
      </w:pPr>
      <w:rPr>
        <w:rFonts w:hint="default" w:ascii="Symbol" w:hAnsi="Symbol"/>
      </w:rPr>
    </w:lvl>
    <w:lvl w:ilvl="7" w:tplc="705C089C">
      <w:start w:val="1"/>
      <w:numFmt w:val="bullet"/>
      <w:lvlText w:val="o"/>
      <w:lvlJc w:val="left"/>
      <w:pPr>
        <w:ind w:left="5760" w:hanging="360"/>
      </w:pPr>
      <w:rPr>
        <w:rFonts w:hint="default" w:ascii="Courier New" w:hAnsi="Courier New"/>
      </w:rPr>
    </w:lvl>
    <w:lvl w:ilvl="8" w:tplc="B9769802">
      <w:start w:val="1"/>
      <w:numFmt w:val="bullet"/>
      <w:lvlText w:val=""/>
      <w:lvlJc w:val="left"/>
      <w:pPr>
        <w:ind w:left="6480" w:hanging="360"/>
      </w:pPr>
      <w:rPr>
        <w:rFonts w:hint="default" w:ascii="Wingdings" w:hAnsi="Wingdings"/>
      </w:rPr>
    </w:lvl>
  </w:abstractNum>
  <w:abstractNum w:abstractNumId="38" w15:restartNumberingAfterBreak="0">
    <w:nsid w:val="58D11D69"/>
    <w:multiLevelType w:val="hybridMultilevel"/>
    <w:tmpl w:val="EBDAB5FA"/>
    <w:lvl w:ilvl="0" w:tplc="B57A892A">
      <w:start w:val="1"/>
      <w:numFmt w:val="decimal"/>
      <w:lvlText w:val="%1"/>
      <w:lvlJc w:val="left"/>
      <w:pPr>
        <w:ind w:left="720" w:hanging="360"/>
      </w:pPr>
    </w:lvl>
    <w:lvl w:ilvl="1" w:tplc="97E49A96">
      <w:start w:val="1"/>
      <w:numFmt w:val="lowerLetter"/>
      <w:lvlText w:val="%2."/>
      <w:lvlJc w:val="left"/>
      <w:pPr>
        <w:ind w:left="1440" w:hanging="360"/>
      </w:pPr>
    </w:lvl>
    <w:lvl w:ilvl="2" w:tplc="02361558">
      <w:start w:val="1"/>
      <w:numFmt w:val="lowerRoman"/>
      <w:lvlText w:val="%3."/>
      <w:lvlJc w:val="right"/>
      <w:pPr>
        <w:ind w:left="2160" w:hanging="180"/>
      </w:pPr>
    </w:lvl>
    <w:lvl w:ilvl="3" w:tplc="48402620">
      <w:start w:val="1"/>
      <w:numFmt w:val="decimal"/>
      <w:lvlText w:val="%4."/>
      <w:lvlJc w:val="left"/>
      <w:pPr>
        <w:ind w:left="2880" w:hanging="360"/>
      </w:pPr>
    </w:lvl>
    <w:lvl w:ilvl="4" w:tplc="E92A8D1A">
      <w:start w:val="1"/>
      <w:numFmt w:val="lowerLetter"/>
      <w:lvlText w:val="%5."/>
      <w:lvlJc w:val="left"/>
      <w:pPr>
        <w:ind w:left="3600" w:hanging="360"/>
      </w:pPr>
    </w:lvl>
    <w:lvl w:ilvl="5" w:tplc="A30C9710">
      <w:start w:val="1"/>
      <w:numFmt w:val="lowerRoman"/>
      <w:lvlText w:val="%6."/>
      <w:lvlJc w:val="right"/>
      <w:pPr>
        <w:ind w:left="4320" w:hanging="180"/>
      </w:pPr>
    </w:lvl>
    <w:lvl w:ilvl="6" w:tplc="C044A848">
      <w:start w:val="1"/>
      <w:numFmt w:val="decimal"/>
      <w:lvlText w:val="%7."/>
      <w:lvlJc w:val="left"/>
      <w:pPr>
        <w:ind w:left="5040" w:hanging="360"/>
      </w:pPr>
    </w:lvl>
    <w:lvl w:ilvl="7" w:tplc="6E4CDE1C">
      <w:start w:val="1"/>
      <w:numFmt w:val="lowerLetter"/>
      <w:lvlText w:val="%8."/>
      <w:lvlJc w:val="left"/>
      <w:pPr>
        <w:ind w:left="5760" w:hanging="360"/>
      </w:pPr>
    </w:lvl>
    <w:lvl w:ilvl="8" w:tplc="77B4CA9E">
      <w:start w:val="1"/>
      <w:numFmt w:val="lowerRoman"/>
      <w:lvlText w:val="%9."/>
      <w:lvlJc w:val="right"/>
      <w:pPr>
        <w:ind w:left="6480" w:hanging="180"/>
      </w:pPr>
    </w:lvl>
  </w:abstractNum>
  <w:abstractNum w:abstractNumId="39" w15:restartNumberingAfterBreak="0">
    <w:nsid w:val="5D91A348"/>
    <w:multiLevelType w:val="hybridMultilevel"/>
    <w:tmpl w:val="FFFFFFFF"/>
    <w:lvl w:ilvl="0" w:tplc="405090BE">
      <w:start w:val="1"/>
      <w:numFmt w:val="bullet"/>
      <w:lvlText w:val="-"/>
      <w:lvlJc w:val="left"/>
      <w:pPr>
        <w:ind w:left="720" w:hanging="360"/>
      </w:pPr>
      <w:rPr>
        <w:rFonts w:hint="default" w:ascii="Aptos" w:hAnsi="Aptos"/>
      </w:rPr>
    </w:lvl>
    <w:lvl w:ilvl="1" w:tplc="72186B52">
      <w:start w:val="1"/>
      <w:numFmt w:val="bullet"/>
      <w:lvlText w:val="o"/>
      <w:lvlJc w:val="left"/>
      <w:pPr>
        <w:ind w:left="1440" w:hanging="360"/>
      </w:pPr>
      <w:rPr>
        <w:rFonts w:hint="default" w:ascii="Courier New" w:hAnsi="Courier New"/>
      </w:rPr>
    </w:lvl>
    <w:lvl w:ilvl="2" w:tplc="8D4871AE">
      <w:start w:val="1"/>
      <w:numFmt w:val="bullet"/>
      <w:lvlText w:val=""/>
      <w:lvlJc w:val="left"/>
      <w:pPr>
        <w:ind w:left="2160" w:hanging="360"/>
      </w:pPr>
      <w:rPr>
        <w:rFonts w:hint="default" w:ascii="Wingdings" w:hAnsi="Wingdings"/>
      </w:rPr>
    </w:lvl>
    <w:lvl w:ilvl="3" w:tplc="A3AA58BE">
      <w:start w:val="1"/>
      <w:numFmt w:val="bullet"/>
      <w:lvlText w:val=""/>
      <w:lvlJc w:val="left"/>
      <w:pPr>
        <w:ind w:left="2880" w:hanging="360"/>
      </w:pPr>
      <w:rPr>
        <w:rFonts w:hint="default" w:ascii="Symbol" w:hAnsi="Symbol"/>
      </w:rPr>
    </w:lvl>
    <w:lvl w:ilvl="4" w:tplc="0E682B34">
      <w:start w:val="1"/>
      <w:numFmt w:val="bullet"/>
      <w:lvlText w:val="o"/>
      <w:lvlJc w:val="left"/>
      <w:pPr>
        <w:ind w:left="3600" w:hanging="360"/>
      </w:pPr>
      <w:rPr>
        <w:rFonts w:hint="default" w:ascii="Courier New" w:hAnsi="Courier New"/>
      </w:rPr>
    </w:lvl>
    <w:lvl w:ilvl="5" w:tplc="C100D200">
      <w:start w:val="1"/>
      <w:numFmt w:val="bullet"/>
      <w:lvlText w:val=""/>
      <w:lvlJc w:val="left"/>
      <w:pPr>
        <w:ind w:left="4320" w:hanging="360"/>
      </w:pPr>
      <w:rPr>
        <w:rFonts w:hint="default" w:ascii="Wingdings" w:hAnsi="Wingdings"/>
      </w:rPr>
    </w:lvl>
    <w:lvl w:ilvl="6" w:tplc="E40E719E">
      <w:start w:val="1"/>
      <w:numFmt w:val="bullet"/>
      <w:lvlText w:val=""/>
      <w:lvlJc w:val="left"/>
      <w:pPr>
        <w:ind w:left="5040" w:hanging="360"/>
      </w:pPr>
      <w:rPr>
        <w:rFonts w:hint="default" w:ascii="Symbol" w:hAnsi="Symbol"/>
      </w:rPr>
    </w:lvl>
    <w:lvl w:ilvl="7" w:tplc="4412F9EE">
      <w:start w:val="1"/>
      <w:numFmt w:val="bullet"/>
      <w:lvlText w:val="o"/>
      <w:lvlJc w:val="left"/>
      <w:pPr>
        <w:ind w:left="5760" w:hanging="360"/>
      </w:pPr>
      <w:rPr>
        <w:rFonts w:hint="default" w:ascii="Courier New" w:hAnsi="Courier New"/>
      </w:rPr>
    </w:lvl>
    <w:lvl w:ilvl="8" w:tplc="DF0EB4BE">
      <w:start w:val="1"/>
      <w:numFmt w:val="bullet"/>
      <w:lvlText w:val=""/>
      <w:lvlJc w:val="left"/>
      <w:pPr>
        <w:ind w:left="6480" w:hanging="360"/>
      </w:pPr>
      <w:rPr>
        <w:rFonts w:hint="default" w:ascii="Wingdings" w:hAnsi="Wingdings"/>
      </w:rPr>
    </w:lvl>
  </w:abstractNum>
  <w:abstractNum w:abstractNumId="40" w15:restartNumberingAfterBreak="0">
    <w:nsid w:val="64850319"/>
    <w:multiLevelType w:val="hybridMultilevel"/>
    <w:tmpl w:val="E83A95F6"/>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1" w15:restartNumberingAfterBreak="0">
    <w:nsid w:val="64F8DAF6"/>
    <w:multiLevelType w:val="hybridMultilevel"/>
    <w:tmpl w:val="FFFFFFFF"/>
    <w:lvl w:ilvl="0" w:tplc="570A96B0">
      <w:start w:val="1"/>
      <w:numFmt w:val="bullet"/>
      <w:lvlText w:val="-"/>
      <w:lvlJc w:val="left"/>
      <w:pPr>
        <w:ind w:left="720" w:hanging="360"/>
      </w:pPr>
      <w:rPr>
        <w:rFonts w:hint="default" w:ascii="Aptos" w:hAnsi="Aptos"/>
      </w:rPr>
    </w:lvl>
    <w:lvl w:ilvl="1" w:tplc="4440CB78">
      <w:start w:val="1"/>
      <w:numFmt w:val="bullet"/>
      <w:lvlText w:val="o"/>
      <w:lvlJc w:val="left"/>
      <w:pPr>
        <w:ind w:left="1440" w:hanging="360"/>
      </w:pPr>
      <w:rPr>
        <w:rFonts w:hint="default" w:ascii="Courier New" w:hAnsi="Courier New"/>
      </w:rPr>
    </w:lvl>
    <w:lvl w:ilvl="2" w:tplc="6030AE1E">
      <w:start w:val="1"/>
      <w:numFmt w:val="bullet"/>
      <w:lvlText w:val=""/>
      <w:lvlJc w:val="left"/>
      <w:pPr>
        <w:ind w:left="2160" w:hanging="360"/>
      </w:pPr>
      <w:rPr>
        <w:rFonts w:hint="default" w:ascii="Wingdings" w:hAnsi="Wingdings"/>
      </w:rPr>
    </w:lvl>
    <w:lvl w:ilvl="3" w:tplc="37CC150C">
      <w:start w:val="1"/>
      <w:numFmt w:val="bullet"/>
      <w:lvlText w:val=""/>
      <w:lvlJc w:val="left"/>
      <w:pPr>
        <w:ind w:left="2880" w:hanging="360"/>
      </w:pPr>
      <w:rPr>
        <w:rFonts w:hint="default" w:ascii="Symbol" w:hAnsi="Symbol"/>
      </w:rPr>
    </w:lvl>
    <w:lvl w:ilvl="4" w:tplc="BF4C6AD8">
      <w:start w:val="1"/>
      <w:numFmt w:val="bullet"/>
      <w:lvlText w:val="o"/>
      <w:lvlJc w:val="left"/>
      <w:pPr>
        <w:ind w:left="3600" w:hanging="360"/>
      </w:pPr>
      <w:rPr>
        <w:rFonts w:hint="default" w:ascii="Courier New" w:hAnsi="Courier New"/>
      </w:rPr>
    </w:lvl>
    <w:lvl w:ilvl="5" w:tplc="7974DC70">
      <w:start w:val="1"/>
      <w:numFmt w:val="bullet"/>
      <w:lvlText w:val=""/>
      <w:lvlJc w:val="left"/>
      <w:pPr>
        <w:ind w:left="4320" w:hanging="360"/>
      </w:pPr>
      <w:rPr>
        <w:rFonts w:hint="default" w:ascii="Wingdings" w:hAnsi="Wingdings"/>
      </w:rPr>
    </w:lvl>
    <w:lvl w:ilvl="6" w:tplc="606EF5EE">
      <w:start w:val="1"/>
      <w:numFmt w:val="bullet"/>
      <w:lvlText w:val=""/>
      <w:lvlJc w:val="left"/>
      <w:pPr>
        <w:ind w:left="5040" w:hanging="360"/>
      </w:pPr>
      <w:rPr>
        <w:rFonts w:hint="default" w:ascii="Symbol" w:hAnsi="Symbol"/>
      </w:rPr>
    </w:lvl>
    <w:lvl w:ilvl="7" w:tplc="6444F636">
      <w:start w:val="1"/>
      <w:numFmt w:val="bullet"/>
      <w:lvlText w:val="o"/>
      <w:lvlJc w:val="left"/>
      <w:pPr>
        <w:ind w:left="5760" w:hanging="360"/>
      </w:pPr>
      <w:rPr>
        <w:rFonts w:hint="default" w:ascii="Courier New" w:hAnsi="Courier New"/>
      </w:rPr>
    </w:lvl>
    <w:lvl w:ilvl="8" w:tplc="1ED2BEFA">
      <w:start w:val="1"/>
      <w:numFmt w:val="bullet"/>
      <w:lvlText w:val=""/>
      <w:lvlJc w:val="left"/>
      <w:pPr>
        <w:ind w:left="6480" w:hanging="360"/>
      </w:pPr>
      <w:rPr>
        <w:rFonts w:hint="default" w:ascii="Wingdings" w:hAnsi="Wingdings"/>
      </w:rPr>
    </w:lvl>
  </w:abstractNum>
  <w:abstractNum w:abstractNumId="42" w15:restartNumberingAfterBreak="0">
    <w:nsid w:val="67EAE053"/>
    <w:multiLevelType w:val="hybridMultilevel"/>
    <w:tmpl w:val="5934B342"/>
    <w:lvl w:ilvl="0" w:tplc="6584E03E">
      <w:start w:val="1"/>
      <w:numFmt w:val="decimal"/>
      <w:lvlText w:val="%1."/>
      <w:lvlJc w:val="left"/>
      <w:pPr>
        <w:ind w:left="720" w:hanging="360"/>
      </w:pPr>
    </w:lvl>
    <w:lvl w:ilvl="1" w:tplc="269ED1DA">
      <w:start w:val="1"/>
      <w:numFmt w:val="lowerLetter"/>
      <w:lvlText w:val="%2."/>
      <w:lvlJc w:val="left"/>
      <w:pPr>
        <w:ind w:left="1440" w:hanging="360"/>
      </w:pPr>
    </w:lvl>
    <w:lvl w:ilvl="2" w:tplc="46964992">
      <w:start w:val="1"/>
      <w:numFmt w:val="lowerRoman"/>
      <w:lvlText w:val="%3."/>
      <w:lvlJc w:val="right"/>
      <w:pPr>
        <w:ind w:left="2160" w:hanging="180"/>
      </w:pPr>
    </w:lvl>
    <w:lvl w:ilvl="3" w:tplc="F22409BE">
      <w:start w:val="1"/>
      <w:numFmt w:val="decimal"/>
      <w:lvlText w:val="%4."/>
      <w:lvlJc w:val="left"/>
      <w:pPr>
        <w:ind w:left="2880" w:hanging="360"/>
      </w:pPr>
    </w:lvl>
    <w:lvl w:ilvl="4" w:tplc="0740A4A2">
      <w:start w:val="1"/>
      <w:numFmt w:val="lowerLetter"/>
      <w:lvlText w:val="%5."/>
      <w:lvlJc w:val="left"/>
      <w:pPr>
        <w:ind w:left="3600" w:hanging="360"/>
      </w:pPr>
    </w:lvl>
    <w:lvl w:ilvl="5" w:tplc="439C129A">
      <w:start w:val="1"/>
      <w:numFmt w:val="lowerRoman"/>
      <w:lvlText w:val="%6."/>
      <w:lvlJc w:val="right"/>
      <w:pPr>
        <w:ind w:left="4320" w:hanging="180"/>
      </w:pPr>
    </w:lvl>
    <w:lvl w:ilvl="6" w:tplc="E1E81DBA">
      <w:start w:val="1"/>
      <w:numFmt w:val="decimal"/>
      <w:lvlText w:val="%7."/>
      <w:lvlJc w:val="left"/>
      <w:pPr>
        <w:ind w:left="5040" w:hanging="360"/>
      </w:pPr>
    </w:lvl>
    <w:lvl w:ilvl="7" w:tplc="E350292C">
      <w:start w:val="1"/>
      <w:numFmt w:val="lowerLetter"/>
      <w:lvlText w:val="%8."/>
      <w:lvlJc w:val="left"/>
      <w:pPr>
        <w:ind w:left="5760" w:hanging="360"/>
      </w:pPr>
    </w:lvl>
    <w:lvl w:ilvl="8" w:tplc="0C242F20">
      <w:start w:val="1"/>
      <w:numFmt w:val="lowerRoman"/>
      <w:lvlText w:val="%9."/>
      <w:lvlJc w:val="right"/>
      <w:pPr>
        <w:ind w:left="6480" w:hanging="180"/>
      </w:pPr>
    </w:lvl>
  </w:abstractNum>
  <w:abstractNum w:abstractNumId="43" w15:restartNumberingAfterBreak="0">
    <w:nsid w:val="6BF1989A"/>
    <w:multiLevelType w:val="hybridMultilevel"/>
    <w:tmpl w:val="FFFFFFFF"/>
    <w:lvl w:ilvl="0" w:tplc="A32E9A32">
      <w:start w:val="1"/>
      <w:numFmt w:val="bullet"/>
      <w:lvlText w:val="-"/>
      <w:lvlJc w:val="left"/>
      <w:pPr>
        <w:ind w:left="720" w:hanging="360"/>
      </w:pPr>
      <w:rPr>
        <w:rFonts w:hint="default" w:ascii="Aptos" w:hAnsi="Aptos"/>
      </w:rPr>
    </w:lvl>
    <w:lvl w:ilvl="1" w:tplc="0E68F8C8">
      <w:start w:val="1"/>
      <w:numFmt w:val="bullet"/>
      <w:lvlText w:val="o"/>
      <w:lvlJc w:val="left"/>
      <w:pPr>
        <w:ind w:left="1440" w:hanging="360"/>
      </w:pPr>
      <w:rPr>
        <w:rFonts w:hint="default" w:ascii="Courier New" w:hAnsi="Courier New"/>
      </w:rPr>
    </w:lvl>
    <w:lvl w:ilvl="2" w:tplc="999EC3CC">
      <w:start w:val="1"/>
      <w:numFmt w:val="bullet"/>
      <w:lvlText w:val=""/>
      <w:lvlJc w:val="left"/>
      <w:pPr>
        <w:ind w:left="2160" w:hanging="360"/>
      </w:pPr>
      <w:rPr>
        <w:rFonts w:hint="default" w:ascii="Wingdings" w:hAnsi="Wingdings"/>
      </w:rPr>
    </w:lvl>
    <w:lvl w:ilvl="3" w:tplc="001A1EA6">
      <w:start w:val="1"/>
      <w:numFmt w:val="bullet"/>
      <w:lvlText w:val=""/>
      <w:lvlJc w:val="left"/>
      <w:pPr>
        <w:ind w:left="2880" w:hanging="360"/>
      </w:pPr>
      <w:rPr>
        <w:rFonts w:hint="default" w:ascii="Symbol" w:hAnsi="Symbol"/>
      </w:rPr>
    </w:lvl>
    <w:lvl w:ilvl="4" w:tplc="05EEE59A">
      <w:start w:val="1"/>
      <w:numFmt w:val="bullet"/>
      <w:lvlText w:val="o"/>
      <w:lvlJc w:val="left"/>
      <w:pPr>
        <w:ind w:left="3600" w:hanging="360"/>
      </w:pPr>
      <w:rPr>
        <w:rFonts w:hint="default" w:ascii="Courier New" w:hAnsi="Courier New"/>
      </w:rPr>
    </w:lvl>
    <w:lvl w:ilvl="5" w:tplc="F8428B12">
      <w:start w:val="1"/>
      <w:numFmt w:val="bullet"/>
      <w:lvlText w:val=""/>
      <w:lvlJc w:val="left"/>
      <w:pPr>
        <w:ind w:left="4320" w:hanging="360"/>
      </w:pPr>
      <w:rPr>
        <w:rFonts w:hint="default" w:ascii="Wingdings" w:hAnsi="Wingdings"/>
      </w:rPr>
    </w:lvl>
    <w:lvl w:ilvl="6" w:tplc="BF4EAF58">
      <w:start w:val="1"/>
      <w:numFmt w:val="bullet"/>
      <w:lvlText w:val=""/>
      <w:lvlJc w:val="left"/>
      <w:pPr>
        <w:ind w:left="5040" w:hanging="360"/>
      </w:pPr>
      <w:rPr>
        <w:rFonts w:hint="default" w:ascii="Symbol" w:hAnsi="Symbol"/>
      </w:rPr>
    </w:lvl>
    <w:lvl w:ilvl="7" w:tplc="402E94C0">
      <w:start w:val="1"/>
      <w:numFmt w:val="bullet"/>
      <w:lvlText w:val="o"/>
      <w:lvlJc w:val="left"/>
      <w:pPr>
        <w:ind w:left="5760" w:hanging="360"/>
      </w:pPr>
      <w:rPr>
        <w:rFonts w:hint="default" w:ascii="Courier New" w:hAnsi="Courier New"/>
      </w:rPr>
    </w:lvl>
    <w:lvl w:ilvl="8" w:tplc="106AF782">
      <w:start w:val="1"/>
      <w:numFmt w:val="bullet"/>
      <w:lvlText w:val=""/>
      <w:lvlJc w:val="left"/>
      <w:pPr>
        <w:ind w:left="6480" w:hanging="360"/>
      </w:pPr>
      <w:rPr>
        <w:rFonts w:hint="default" w:ascii="Wingdings" w:hAnsi="Wingdings"/>
      </w:rPr>
    </w:lvl>
  </w:abstractNum>
  <w:abstractNum w:abstractNumId="44" w15:restartNumberingAfterBreak="0">
    <w:nsid w:val="6CF11C75"/>
    <w:multiLevelType w:val="multilevel"/>
    <w:tmpl w:val="FC48E7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A966CF"/>
    <w:multiLevelType w:val="hybridMultilevel"/>
    <w:tmpl w:val="FFFFFFFF"/>
    <w:lvl w:ilvl="0" w:tplc="CBF882E6">
      <w:start w:val="1"/>
      <w:numFmt w:val="bullet"/>
      <w:lvlText w:val="-"/>
      <w:lvlJc w:val="left"/>
      <w:pPr>
        <w:ind w:left="720" w:hanging="360"/>
      </w:pPr>
      <w:rPr>
        <w:rFonts w:hint="default" w:ascii="Aptos" w:hAnsi="Aptos"/>
      </w:rPr>
    </w:lvl>
    <w:lvl w:ilvl="1" w:tplc="1B76DDCA">
      <w:start w:val="1"/>
      <w:numFmt w:val="bullet"/>
      <w:lvlText w:val="o"/>
      <w:lvlJc w:val="left"/>
      <w:pPr>
        <w:ind w:left="1440" w:hanging="360"/>
      </w:pPr>
      <w:rPr>
        <w:rFonts w:hint="default" w:ascii="Courier New" w:hAnsi="Courier New"/>
      </w:rPr>
    </w:lvl>
    <w:lvl w:ilvl="2" w:tplc="356A9878">
      <w:start w:val="1"/>
      <w:numFmt w:val="bullet"/>
      <w:lvlText w:val=""/>
      <w:lvlJc w:val="left"/>
      <w:pPr>
        <w:ind w:left="2160" w:hanging="360"/>
      </w:pPr>
      <w:rPr>
        <w:rFonts w:hint="default" w:ascii="Wingdings" w:hAnsi="Wingdings"/>
      </w:rPr>
    </w:lvl>
    <w:lvl w:ilvl="3" w:tplc="E1865904">
      <w:start w:val="1"/>
      <w:numFmt w:val="bullet"/>
      <w:lvlText w:val=""/>
      <w:lvlJc w:val="left"/>
      <w:pPr>
        <w:ind w:left="2880" w:hanging="360"/>
      </w:pPr>
      <w:rPr>
        <w:rFonts w:hint="default" w:ascii="Symbol" w:hAnsi="Symbol"/>
      </w:rPr>
    </w:lvl>
    <w:lvl w:ilvl="4" w:tplc="5224AD28">
      <w:start w:val="1"/>
      <w:numFmt w:val="bullet"/>
      <w:lvlText w:val="o"/>
      <w:lvlJc w:val="left"/>
      <w:pPr>
        <w:ind w:left="3600" w:hanging="360"/>
      </w:pPr>
      <w:rPr>
        <w:rFonts w:hint="default" w:ascii="Courier New" w:hAnsi="Courier New"/>
      </w:rPr>
    </w:lvl>
    <w:lvl w:ilvl="5" w:tplc="85626C56">
      <w:start w:val="1"/>
      <w:numFmt w:val="bullet"/>
      <w:lvlText w:val=""/>
      <w:lvlJc w:val="left"/>
      <w:pPr>
        <w:ind w:left="4320" w:hanging="360"/>
      </w:pPr>
      <w:rPr>
        <w:rFonts w:hint="default" w:ascii="Wingdings" w:hAnsi="Wingdings"/>
      </w:rPr>
    </w:lvl>
    <w:lvl w:ilvl="6" w:tplc="968E606A">
      <w:start w:val="1"/>
      <w:numFmt w:val="bullet"/>
      <w:lvlText w:val=""/>
      <w:lvlJc w:val="left"/>
      <w:pPr>
        <w:ind w:left="5040" w:hanging="360"/>
      </w:pPr>
      <w:rPr>
        <w:rFonts w:hint="default" w:ascii="Symbol" w:hAnsi="Symbol"/>
      </w:rPr>
    </w:lvl>
    <w:lvl w:ilvl="7" w:tplc="2F624544">
      <w:start w:val="1"/>
      <w:numFmt w:val="bullet"/>
      <w:lvlText w:val="o"/>
      <w:lvlJc w:val="left"/>
      <w:pPr>
        <w:ind w:left="5760" w:hanging="360"/>
      </w:pPr>
      <w:rPr>
        <w:rFonts w:hint="default" w:ascii="Courier New" w:hAnsi="Courier New"/>
      </w:rPr>
    </w:lvl>
    <w:lvl w:ilvl="8" w:tplc="BFB621AA">
      <w:start w:val="1"/>
      <w:numFmt w:val="bullet"/>
      <w:lvlText w:val=""/>
      <w:lvlJc w:val="left"/>
      <w:pPr>
        <w:ind w:left="6480" w:hanging="360"/>
      </w:pPr>
      <w:rPr>
        <w:rFonts w:hint="default" w:ascii="Wingdings" w:hAnsi="Wingdings"/>
      </w:rPr>
    </w:lvl>
  </w:abstractNum>
  <w:abstractNum w:abstractNumId="46" w15:restartNumberingAfterBreak="0">
    <w:nsid w:val="788975F3"/>
    <w:multiLevelType w:val="hybridMultilevel"/>
    <w:tmpl w:val="033676A2"/>
    <w:lvl w:ilvl="0" w:tplc="EDC644A0">
      <w:start w:val="1"/>
      <w:numFmt w:val="decimal"/>
      <w:lvlText w:val="%1"/>
      <w:lvlJc w:val="left"/>
      <w:pPr>
        <w:ind w:left="283" w:hanging="28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F8A3529"/>
    <w:multiLevelType w:val="hybridMultilevel"/>
    <w:tmpl w:val="3B325574"/>
    <w:lvl w:ilvl="0" w:tplc="EDC64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558942">
    <w:abstractNumId w:val="16"/>
  </w:num>
  <w:num w:numId="2" w16cid:durableId="1825393026">
    <w:abstractNumId w:val="13"/>
  </w:num>
  <w:num w:numId="3" w16cid:durableId="41446828">
    <w:abstractNumId w:val="0"/>
  </w:num>
  <w:num w:numId="4" w16cid:durableId="1603490054">
    <w:abstractNumId w:val="26"/>
  </w:num>
  <w:num w:numId="5" w16cid:durableId="982924173">
    <w:abstractNumId w:val="25"/>
  </w:num>
  <w:num w:numId="6" w16cid:durableId="1837963593">
    <w:abstractNumId w:val="27"/>
  </w:num>
  <w:num w:numId="7" w16cid:durableId="355347927">
    <w:abstractNumId w:val="30"/>
  </w:num>
  <w:num w:numId="8" w16cid:durableId="1878540567">
    <w:abstractNumId w:val="6"/>
  </w:num>
  <w:num w:numId="9" w16cid:durableId="1087652056">
    <w:abstractNumId w:val="45"/>
  </w:num>
  <w:num w:numId="10" w16cid:durableId="1927300250">
    <w:abstractNumId w:val="37"/>
  </w:num>
  <w:num w:numId="11" w16cid:durableId="816342096">
    <w:abstractNumId w:val="8"/>
  </w:num>
  <w:num w:numId="12" w16cid:durableId="1224756061">
    <w:abstractNumId w:val="4"/>
  </w:num>
  <w:num w:numId="13" w16cid:durableId="859974392">
    <w:abstractNumId w:val="41"/>
  </w:num>
  <w:num w:numId="14" w16cid:durableId="1402674740">
    <w:abstractNumId w:val="40"/>
  </w:num>
  <w:num w:numId="15" w16cid:durableId="883063611">
    <w:abstractNumId w:val="36"/>
  </w:num>
  <w:num w:numId="16" w16cid:durableId="1456290820">
    <w:abstractNumId w:val="24"/>
  </w:num>
  <w:num w:numId="17" w16cid:durableId="77288475">
    <w:abstractNumId w:val="10"/>
  </w:num>
  <w:num w:numId="18" w16cid:durableId="1898711085">
    <w:abstractNumId w:val="28"/>
  </w:num>
  <w:num w:numId="19" w16cid:durableId="1144926956">
    <w:abstractNumId w:val="2"/>
  </w:num>
  <w:num w:numId="20" w16cid:durableId="1471245192">
    <w:abstractNumId w:val="23"/>
  </w:num>
  <w:num w:numId="21" w16cid:durableId="1270821544">
    <w:abstractNumId w:val="5"/>
  </w:num>
  <w:num w:numId="22" w16cid:durableId="1856728993">
    <w:abstractNumId w:val="21"/>
  </w:num>
  <w:num w:numId="23" w16cid:durableId="1793668389">
    <w:abstractNumId w:val="38"/>
  </w:num>
  <w:num w:numId="24" w16cid:durableId="1077171934">
    <w:abstractNumId w:val="42"/>
  </w:num>
  <w:num w:numId="25" w16cid:durableId="1140030170">
    <w:abstractNumId w:val="32"/>
  </w:num>
  <w:num w:numId="26" w16cid:durableId="1680619560">
    <w:abstractNumId w:val="11"/>
  </w:num>
  <w:num w:numId="27" w16cid:durableId="1154419643">
    <w:abstractNumId w:val="3"/>
  </w:num>
  <w:num w:numId="28" w16cid:durableId="1801916636">
    <w:abstractNumId w:val="14"/>
  </w:num>
  <w:num w:numId="29" w16cid:durableId="1881474273">
    <w:abstractNumId w:val="20"/>
  </w:num>
  <w:num w:numId="30" w16cid:durableId="1998336443">
    <w:abstractNumId w:val="46"/>
  </w:num>
  <w:num w:numId="31" w16cid:durableId="1158040010">
    <w:abstractNumId w:val="33"/>
  </w:num>
  <w:num w:numId="32" w16cid:durableId="190918976">
    <w:abstractNumId w:val="7"/>
  </w:num>
  <w:num w:numId="33" w16cid:durableId="1546287862">
    <w:abstractNumId w:val="19"/>
  </w:num>
  <w:num w:numId="34" w16cid:durableId="56050530">
    <w:abstractNumId w:val="34"/>
  </w:num>
  <w:num w:numId="35" w16cid:durableId="857617501">
    <w:abstractNumId w:val="47"/>
  </w:num>
  <w:num w:numId="36" w16cid:durableId="51415489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2458718">
    <w:abstractNumId w:val="18"/>
  </w:num>
  <w:num w:numId="38" w16cid:durableId="2556259">
    <w:abstractNumId w:val="17"/>
  </w:num>
  <w:num w:numId="39" w16cid:durableId="939682577">
    <w:abstractNumId w:val="22"/>
  </w:num>
  <w:num w:numId="40" w16cid:durableId="1452892568">
    <w:abstractNumId w:val="1"/>
  </w:num>
  <w:num w:numId="41" w16cid:durableId="1458140971">
    <w:abstractNumId w:val="21"/>
    <w:lvlOverride w:ilvl="0">
      <w:startOverride w:val="1"/>
    </w:lvlOverride>
    <w:lvlOverride w:ilvl="1">
      <w:startOverride w:val="1"/>
    </w:lvlOverride>
  </w:num>
  <w:num w:numId="42" w16cid:durableId="339746698">
    <w:abstractNumId w:val="31"/>
  </w:num>
  <w:num w:numId="43" w16cid:durableId="525605112">
    <w:abstractNumId w:val="35"/>
  </w:num>
  <w:num w:numId="44" w16cid:durableId="1800418067">
    <w:abstractNumId w:val="43"/>
  </w:num>
  <w:num w:numId="45" w16cid:durableId="637035980">
    <w:abstractNumId w:val="29"/>
  </w:num>
  <w:num w:numId="46" w16cid:durableId="1689404250">
    <w:abstractNumId w:val="9"/>
  </w:num>
  <w:num w:numId="47" w16cid:durableId="1050224504">
    <w:abstractNumId w:val="39"/>
  </w:num>
  <w:num w:numId="48" w16cid:durableId="749543317">
    <w:abstractNumId w:val="12"/>
  </w:num>
  <w:num w:numId="49" w16cid:durableId="1439174574">
    <w:abstractNumId w:val="15"/>
  </w:num>
  <w:num w:numId="50" w16cid:durableId="796412046">
    <w:abstractNumId w:val="44"/>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F3"/>
    <w:rsid w:val="00001298"/>
    <w:rsid w:val="00002138"/>
    <w:rsid w:val="00002A15"/>
    <w:rsid w:val="0000332F"/>
    <w:rsid w:val="000042B9"/>
    <w:rsid w:val="0000469B"/>
    <w:rsid w:val="000050FE"/>
    <w:rsid w:val="00005674"/>
    <w:rsid w:val="00005A00"/>
    <w:rsid w:val="00005B57"/>
    <w:rsid w:val="00005CAA"/>
    <w:rsid w:val="00005D20"/>
    <w:rsid w:val="00007732"/>
    <w:rsid w:val="000078C4"/>
    <w:rsid w:val="000103BB"/>
    <w:rsid w:val="00012C0D"/>
    <w:rsid w:val="00012DB3"/>
    <w:rsid w:val="00012E44"/>
    <w:rsid w:val="00013EFD"/>
    <w:rsid w:val="00014A32"/>
    <w:rsid w:val="00015394"/>
    <w:rsid w:val="000155EA"/>
    <w:rsid w:val="00016BD0"/>
    <w:rsid w:val="00017367"/>
    <w:rsid w:val="00017918"/>
    <w:rsid w:val="0001DB5B"/>
    <w:rsid w:val="00021A3F"/>
    <w:rsid w:val="000221F6"/>
    <w:rsid w:val="00022DF1"/>
    <w:rsid w:val="00023752"/>
    <w:rsid w:val="00024011"/>
    <w:rsid w:val="00024DAC"/>
    <w:rsid w:val="00026EE7"/>
    <w:rsid w:val="0002728A"/>
    <w:rsid w:val="00030674"/>
    <w:rsid w:val="00030B4E"/>
    <w:rsid w:val="000319B4"/>
    <w:rsid w:val="00031B1A"/>
    <w:rsid w:val="00032496"/>
    <w:rsid w:val="00033283"/>
    <w:rsid w:val="000338E2"/>
    <w:rsid w:val="00033DBF"/>
    <w:rsid w:val="00033DCC"/>
    <w:rsid w:val="0003479D"/>
    <w:rsid w:val="00035B35"/>
    <w:rsid w:val="00040A2F"/>
    <w:rsid w:val="00040DA5"/>
    <w:rsid w:val="00041410"/>
    <w:rsid w:val="00042558"/>
    <w:rsid w:val="00043566"/>
    <w:rsid w:val="00043AAE"/>
    <w:rsid w:val="00044B76"/>
    <w:rsid w:val="0004516D"/>
    <w:rsid w:val="000451DF"/>
    <w:rsid w:val="000455BE"/>
    <w:rsid w:val="00046AE0"/>
    <w:rsid w:val="00046BD7"/>
    <w:rsid w:val="00046C0E"/>
    <w:rsid w:val="000532BB"/>
    <w:rsid w:val="0005388B"/>
    <w:rsid w:val="000539B6"/>
    <w:rsid w:val="00053B4B"/>
    <w:rsid w:val="00054337"/>
    <w:rsid w:val="0005460F"/>
    <w:rsid w:val="00054BF8"/>
    <w:rsid w:val="00055573"/>
    <w:rsid w:val="00056A7D"/>
    <w:rsid w:val="00056DB7"/>
    <w:rsid w:val="0005736C"/>
    <w:rsid w:val="00057622"/>
    <w:rsid w:val="0005762D"/>
    <w:rsid w:val="00057643"/>
    <w:rsid w:val="00060EBB"/>
    <w:rsid w:val="00061455"/>
    <w:rsid w:val="00061479"/>
    <w:rsid w:val="00061855"/>
    <w:rsid w:val="00063C3A"/>
    <w:rsid w:val="00065442"/>
    <w:rsid w:val="000655C1"/>
    <w:rsid w:val="00066E6F"/>
    <w:rsid w:val="000679B0"/>
    <w:rsid w:val="00070278"/>
    <w:rsid w:val="000705AC"/>
    <w:rsid w:val="00070621"/>
    <w:rsid w:val="00070EAE"/>
    <w:rsid w:val="000710BE"/>
    <w:rsid w:val="000719FF"/>
    <w:rsid w:val="00071A5B"/>
    <w:rsid w:val="00072F86"/>
    <w:rsid w:val="0007348B"/>
    <w:rsid w:val="00073737"/>
    <w:rsid w:val="0007393E"/>
    <w:rsid w:val="00074A2B"/>
    <w:rsid w:val="000752A2"/>
    <w:rsid w:val="000754A2"/>
    <w:rsid w:val="00075C8F"/>
    <w:rsid w:val="000765E2"/>
    <w:rsid w:val="000815AF"/>
    <w:rsid w:val="000817B4"/>
    <w:rsid w:val="00081C4A"/>
    <w:rsid w:val="000822EA"/>
    <w:rsid w:val="00084019"/>
    <w:rsid w:val="00085979"/>
    <w:rsid w:val="00086166"/>
    <w:rsid w:val="000865CF"/>
    <w:rsid w:val="00087A6A"/>
    <w:rsid w:val="00087F84"/>
    <w:rsid w:val="000925DA"/>
    <w:rsid w:val="00092F66"/>
    <w:rsid w:val="0009496E"/>
    <w:rsid w:val="00095D5D"/>
    <w:rsid w:val="000968F3"/>
    <w:rsid w:val="00096D24"/>
    <w:rsid w:val="00096F1C"/>
    <w:rsid w:val="0009786B"/>
    <w:rsid w:val="000A0111"/>
    <w:rsid w:val="000A153B"/>
    <w:rsid w:val="000A1665"/>
    <w:rsid w:val="000A1AEB"/>
    <w:rsid w:val="000A2EBF"/>
    <w:rsid w:val="000A31C6"/>
    <w:rsid w:val="000A3409"/>
    <w:rsid w:val="000A389A"/>
    <w:rsid w:val="000A3D69"/>
    <w:rsid w:val="000A7919"/>
    <w:rsid w:val="000B12C5"/>
    <w:rsid w:val="000B166C"/>
    <w:rsid w:val="000B231B"/>
    <w:rsid w:val="000B25AE"/>
    <w:rsid w:val="000B2F02"/>
    <w:rsid w:val="000B3445"/>
    <w:rsid w:val="000B4467"/>
    <w:rsid w:val="000B46F5"/>
    <w:rsid w:val="000B5857"/>
    <w:rsid w:val="000B5E5B"/>
    <w:rsid w:val="000B5EFA"/>
    <w:rsid w:val="000B5F33"/>
    <w:rsid w:val="000B626B"/>
    <w:rsid w:val="000B6319"/>
    <w:rsid w:val="000B6A67"/>
    <w:rsid w:val="000B6F79"/>
    <w:rsid w:val="000B70B1"/>
    <w:rsid w:val="000B764E"/>
    <w:rsid w:val="000B76E2"/>
    <w:rsid w:val="000C011F"/>
    <w:rsid w:val="000C05EE"/>
    <w:rsid w:val="000C12DC"/>
    <w:rsid w:val="000C173C"/>
    <w:rsid w:val="000C3C4B"/>
    <w:rsid w:val="000C4989"/>
    <w:rsid w:val="000C6205"/>
    <w:rsid w:val="000C6451"/>
    <w:rsid w:val="000C74CD"/>
    <w:rsid w:val="000C76D4"/>
    <w:rsid w:val="000C7EE3"/>
    <w:rsid w:val="000D024F"/>
    <w:rsid w:val="000D0344"/>
    <w:rsid w:val="000D0C5B"/>
    <w:rsid w:val="000D1237"/>
    <w:rsid w:val="000D18F8"/>
    <w:rsid w:val="000D229B"/>
    <w:rsid w:val="000D3DB3"/>
    <w:rsid w:val="000D4234"/>
    <w:rsid w:val="000D6D1E"/>
    <w:rsid w:val="000D750C"/>
    <w:rsid w:val="000E02FB"/>
    <w:rsid w:val="000E081D"/>
    <w:rsid w:val="000E11C0"/>
    <w:rsid w:val="000E457B"/>
    <w:rsid w:val="000E4FC9"/>
    <w:rsid w:val="000E50CD"/>
    <w:rsid w:val="000E57BC"/>
    <w:rsid w:val="000E5853"/>
    <w:rsid w:val="000E61B8"/>
    <w:rsid w:val="000E646C"/>
    <w:rsid w:val="000E6FBD"/>
    <w:rsid w:val="000E71D4"/>
    <w:rsid w:val="000E7765"/>
    <w:rsid w:val="000E77B5"/>
    <w:rsid w:val="000F04B3"/>
    <w:rsid w:val="000F06D8"/>
    <w:rsid w:val="000F14EA"/>
    <w:rsid w:val="000F2054"/>
    <w:rsid w:val="000F2088"/>
    <w:rsid w:val="000F3327"/>
    <w:rsid w:val="000F3E85"/>
    <w:rsid w:val="000F42D9"/>
    <w:rsid w:val="000F5472"/>
    <w:rsid w:val="000F73ED"/>
    <w:rsid w:val="000F747A"/>
    <w:rsid w:val="000F7D41"/>
    <w:rsid w:val="000F7E84"/>
    <w:rsid w:val="00101210"/>
    <w:rsid w:val="0010156E"/>
    <w:rsid w:val="0010183D"/>
    <w:rsid w:val="00102800"/>
    <w:rsid w:val="00103075"/>
    <w:rsid w:val="00104610"/>
    <w:rsid w:val="001049B3"/>
    <w:rsid w:val="00104BF9"/>
    <w:rsid w:val="00105178"/>
    <w:rsid w:val="00105583"/>
    <w:rsid w:val="001065CC"/>
    <w:rsid w:val="00106E51"/>
    <w:rsid w:val="00107774"/>
    <w:rsid w:val="00111248"/>
    <w:rsid w:val="001150B2"/>
    <w:rsid w:val="00116242"/>
    <w:rsid w:val="00116B32"/>
    <w:rsid w:val="00116B9E"/>
    <w:rsid w:val="0012034B"/>
    <w:rsid w:val="00120DBA"/>
    <w:rsid w:val="00121294"/>
    <w:rsid w:val="00121609"/>
    <w:rsid w:val="00121D9C"/>
    <w:rsid w:val="001226FE"/>
    <w:rsid w:val="00122833"/>
    <w:rsid w:val="00122852"/>
    <w:rsid w:val="00122AF6"/>
    <w:rsid w:val="00123007"/>
    <w:rsid w:val="001231F8"/>
    <w:rsid w:val="00124A81"/>
    <w:rsid w:val="00124B07"/>
    <w:rsid w:val="001256E0"/>
    <w:rsid w:val="001267FD"/>
    <w:rsid w:val="00127392"/>
    <w:rsid w:val="0012786A"/>
    <w:rsid w:val="001307F1"/>
    <w:rsid w:val="00131C85"/>
    <w:rsid w:val="00131EDD"/>
    <w:rsid w:val="00134016"/>
    <w:rsid w:val="001353F6"/>
    <w:rsid w:val="001370A4"/>
    <w:rsid w:val="001400ED"/>
    <w:rsid w:val="00140819"/>
    <w:rsid w:val="001435C9"/>
    <w:rsid w:val="001436A5"/>
    <w:rsid w:val="00143D97"/>
    <w:rsid w:val="00144C00"/>
    <w:rsid w:val="0014527F"/>
    <w:rsid w:val="00147360"/>
    <w:rsid w:val="0014761F"/>
    <w:rsid w:val="001500E2"/>
    <w:rsid w:val="00150301"/>
    <w:rsid w:val="00151150"/>
    <w:rsid w:val="0015130F"/>
    <w:rsid w:val="00151A68"/>
    <w:rsid w:val="00151EB2"/>
    <w:rsid w:val="00151FAE"/>
    <w:rsid w:val="00153006"/>
    <w:rsid w:val="001540AE"/>
    <w:rsid w:val="00154E83"/>
    <w:rsid w:val="00154EA2"/>
    <w:rsid w:val="00154F98"/>
    <w:rsid w:val="001558B4"/>
    <w:rsid w:val="00155D93"/>
    <w:rsid w:val="00156231"/>
    <w:rsid w:val="00160284"/>
    <w:rsid w:val="00160DAB"/>
    <w:rsid w:val="00161EDD"/>
    <w:rsid w:val="00162510"/>
    <w:rsid w:val="0016269F"/>
    <w:rsid w:val="00162BCA"/>
    <w:rsid w:val="0016323C"/>
    <w:rsid w:val="00163533"/>
    <w:rsid w:val="001636D0"/>
    <w:rsid w:val="0016379F"/>
    <w:rsid w:val="00164D23"/>
    <w:rsid w:val="00164E7B"/>
    <w:rsid w:val="001666AF"/>
    <w:rsid w:val="00166829"/>
    <w:rsid w:val="00166B29"/>
    <w:rsid w:val="00166D0A"/>
    <w:rsid w:val="00167406"/>
    <w:rsid w:val="0016758D"/>
    <w:rsid w:val="00167EBE"/>
    <w:rsid w:val="0017040B"/>
    <w:rsid w:val="00170BC7"/>
    <w:rsid w:val="00171795"/>
    <w:rsid w:val="001718E1"/>
    <w:rsid w:val="00171AC0"/>
    <w:rsid w:val="00171D25"/>
    <w:rsid w:val="00172080"/>
    <w:rsid w:val="00173476"/>
    <w:rsid w:val="001751C5"/>
    <w:rsid w:val="00175613"/>
    <w:rsid w:val="00175A43"/>
    <w:rsid w:val="001764F0"/>
    <w:rsid w:val="00176931"/>
    <w:rsid w:val="00177DAF"/>
    <w:rsid w:val="00180CBB"/>
    <w:rsid w:val="00181076"/>
    <w:rsid w:val="00182675"/>
    <w:rsid w:val="00182A30"/>
    <w:rsid w:val="001835A5"/>
    <w:rsid w:val="00183A8E"/>
    <w:rsid w:val="00183D29"/>
    <w:rsid w:val="001847D2"/>
    <w:rsid w:val="0018497E"/>
    <w:rsid w:val="0018537B"/>
    <w:rsid w:val="00187830"/>
    <w:rsid w:val="00187E4B"/>
    <w:rsid w:val="00190488"/>
    <w:rsid w:val="00190A51"/>
    <w:rsid w:val="00191988"/>
    <w:rsid w:val="00191BBF"/>
    <w:rsid w:val="0019253A"/>
    <w:rsid w:val="001925C1"/>
    <w:rsid w:val="00192691"/>
    <w:rsid w:val="0019355A"/>
    <w:rsid w:val="001936A5"/>
    <w:rsid w:val="0019382B"/>
    <w:rsid w:val="00195381"/>
    <w:rsid w:val="00195825"/>
    <w:rsid w:val="00195836"/>
    <w:rsid w:val="00195BB7"/>
    <w:rsid w:val="00196397"/>
    <w:rsid w:val="001963C4"/>
    <w:rsid w:val="0019733E"/>
    <w:rsid w:val="00197467"/>
    <w:rsid w:val="00197875"/>
    <w:rsid w:val="001A035F"/>
    <w:rsid w:val="001A082A"/>
    <w:rsid w:val="001A0CDE"/>
    <w:rsid w:val="001A12A9"/>
    <w:rsid w:val="001A20B3"/>
    <w:rsid w:val="001A2429"/>
    <w:rsid w:val="001A35E5"/>
    <w:rsid w:val="001A38EF"/>
    <w:rsid w:val="001A3AFB"/>
    <w:rsid w:val="001A4296"/>
    <w:rsid w:val="001A4471"/>
    <w:rsid w:val="001A55FA"/>
    <w:rsid w:val="001A6289"/>
    <w:rsid w:val="001A680C"/>
    <w:rsid w:val="001A6F2E"/>
    <w:rsid w:val="001B0158"/>
    <w:rsid w:val="001B0D09"/>
    <w:rsid w:val="001B1B2A"/>
    <w:rsid w:val="001B2296"/>
    <w:rsid w:val="001B2837"/>
    <w:rsid w:val="001B3C8D"/>
    <w:rsid w:val="001B3C98"/>
    <w:rsid w:val="001B49A6"/>
    <w:rsid w:val="001B52F5"/>
    <w:rsid w:val="001B590D"/>
    <w:rsid w:val="001B61B5"/>
    <w:rsid w:val="001B75F9"/>
    <w:rsid w:val="001B7C96"/>
    <w:rsid w:val="001B7E5C"/>
    <w:rsid w:val="001B93F1"/>
    <w:rsid w:val="001C02C0"/>
    <w:rsid w:val="001C2CD2"/>
    <w:rsid w:val="001C2DB5"/>
    <w:rsid w:val="001C2F88"/>
    <w:rsid w:val="001C54DD"/>
    <w:rsid w:val="001C5879"/>
    <w:rsid w:val="001C5F53"/>
    <w:rsid w:val="001C6CE4"/>
    <w:rsid w:val="001C7246"/>
    <w:rsid w:val="001C760D"/>
    <w:rsid w:val="001C797F"/>
    <w:rsid w:val="001D04B1"/>
    <w:rsid w:val="001D0AB1"/>
    <w:rsid w:val="001D1998"/>
    <w:rsid w:val="001D1BEF"/>
    <w:rsid w:val="001D2B3A"/>
    <w:rsid w:val="001D5755"/>
    <w:rsid w:val="001D5FF9"/>
    <w:rsid w:val="001D6C16"/>
    <w:rsid w:val="001E02F3"/>
    <w:rsid w:val="001E1217"/>
    <w:rsid w:val="001E146A"/>
    <w:rsid w:val="001E1592"/>
    <w:rsid w:val="001E18E6"/>
    <w:rsid w:val="001E2735"/>
    <w:rsid w:val="001E296A"/>
    <w:rsid w:val="001E4DEA"/>
    <w:rsid w:val="001E5826"/>
    <w:rsid w:val="001E59C7"/>
    <w:rsid w:val="001E5EA4"/>
    <w:rsid w:val="001E6937"/>
    <w:rsid w:val="001E7631"/>
    <w:rsid w:val="001F0488"/>
    <w:rsid w:val="001F1CDE"/>
    <w:rsid w:val="001F269A"/>
    <w:rsid w:val="001F2DEA"/>
    <w:rsid w:val="001F2EA4"/>
    <w:rsid w:val="001F47C5"/>
    <w:rsid w:val="001F5637"/>
    <w:rsid w:val="001F58D7"/>
    <w:rsid w:val="001F5DEA"/>
    <w:rsid w:val="001F62CB"/>
    <w:rsid w:val="001F657E"/>
    <w:rsid w:val="001F6EEC"/>
    <w:rsid w:val="001F7297"/>
    <w:rsid w:val="001F7651"/>
    <w:rsid w:val="001F776C"/>
    <w:rsid w:val="001F7AAE"/>
    <w:rsid w:val="002004B2"/>
    <w:rsid w:val="00200F30"/>
    <w:rsid w:val="00201296"/>
    <w:rsid w:val="002016DA"/>
    <w:rsid w:val="00201983"/>
    <w:rsid w:val="00202283"/>
    <w:rsid w:val="0020253B"/>
    <w:rsid w:val="00202AB3"/>
    <w:rsid w:val="00203845"/>
    <w:rsid w:val="00204198"/>
    <w:rsid w:val="00204255"/>
    <w:rsid w:val="00204DAF"/>
    <w:rsid w:val="00204E17"/>
    <w:rsid w:val="00205020"/>
    <w:rsid w:val="00205720"/>
    <w:rsid w:val="00205DDC"/>
    <w:rsid w:val="00206F0B"/>
    <w:rsid w:val="00207784"/>
    <w:rsid w:val="0021017B"/>
    <w:rsid w:val="002101AA"/>
    <w:rsid w:val="00210F62"/>
    <w:rsid w:val="0021136B"/>
    <w:rsid w:val="002131C8"/>
    <w:rsid w:val="002135F5"/>
    <w:rsid w:val="0021428D"/>
    <w:rsid w:val="00214929"/>
    <w:rsid w:val="002155D2"/>
    <w:rsid w:val="00216BA1"/>
    <w:rsid w:val="0022061B"/>
    <w:rsid w:val="00221A52"/>
    <w:rsid w:val="00222E76"/>
    <w:rsid w:val="00222F8C"/>
    <w:rsid w:val="00223200"/>
    <w:rsid w:val="002234DE"/>
    <w:rsid w:val="0022352B"/>
    <w:rsid w:val="00223E1D"/>
    <w:rsid w:val="002263E3"/>
    <w:rsid w:val="00226BD5"/>
    <w:rsid w:val="00226DFB"/>
    <w:rsid w:val="00226E66"/>
    <w:rsid w:val="00230689"/>
    <w:rsid w:val="00231110"/>
    <w:rsid w:val="0023150C"/>
    <w:rsid w:val="00231BE0"/>
    <w:rsid w:val="00233682"/>
    <w:rsid w:val="002339C3"/>
    <w:rsid w:val="00234168"/>
    <w:rsid w:val="002348D6"/>
    <w:rsid w:val="00234BAA"/>
    <w:rsid w:val="00234E42"/>
    <w:rsid w:val="002361D6"/>
    <w:rsid w:val="0023641C"/>
    <w:rsid w:val="00236820"/>
    <w:rsid w:val="002379A8"/>
    <w:rsid w:val="00237ECD"/>
    <w:rsid w:val="002409E6"/>
    <w:rsid w:val="00240E8F"/>
    <w:rsid w:val="002413DD"/>
    <w:rsid w:val="0024335D"/>
    <w:rsid w:val="00244236"/>
    <w:rsid w:val="002462FE"/>
    <w:rsid w:val="00246B95"/>
    <w:rsid w:val="002472D2"/>
    <w:rsid w:val="00247B8A"/>
    <w:rsid w:val="00247FB1"/>
    <w:rsid w:val="002504B1"/>
    <w:rsid w:val="00250E1D"/>
    <w:rsid w:val="00250EF7"/>
    <w:rsid w:val="00251DE5"/>
    <w:rsid w:val="0025201F"/>
    <w:rsid w:val="00253832"/>
    <w:rsid w:val="002540AE"/>
    <w:rsid w:val="00254192"/>
    <w:rsid w:val="00254EDE"/>
    <w:rsid w:val="002573EE"/>
    <w:rsid w:val="00260E4E"/>
    <w:rsid w:val="002611DA"/>
    <w:rsid w:val="00261B7A"/>
    <w:rsid w:val="002624EA"/>
    <w:rsid w:val="0026311D"/>
    <w:rsid w:val="0026371D"/>
    <w:rsid w:val="00263945"/>
    <w:rsid w:val="00264581"/>
    <w:rsid w:val="00264D27"/>
    <w:rsid w:val="00265427"/>
    <w:rsid w:val="00266DDB"/>
    <w:rsid w:val="002705E7"/>
    <w:rsid w:val="00271624"/>
    <w:rsid w:val="00271CB3"/>
    <w:rsid w:val="00271FFB"/>
    <w:rsid w:val="00272396"/>
    <w:rsid w:val="00272409"/>
    <w:rsid w:val="002729A0"/>
    <w:rsid w:val="002740F6"/>
    <w:rsid w:val="00274E78"/>
    <w:rsid w:val="002767AC"/>
    <w:rsid w:val="002768BA"/>
    <w:rsid w:val="00280C58"/>
    <w:rsid w:val="00282E43"/>
    <w:rsid w:val="0028324B"/>
    <w:rsid w:val="0028391C"/>
    <w:rsid w:val="00284F64"/>
    <w:rsid w:val="00285D12"/>
    <w:rsid w:val="00286009"/>
    <w:rsid w:val="002869C9"/>
    <w:rsid w:val="00286A54"/>
    <w:rsid w:val="00286AC5"/>
    <w:rsid w:val="0028796D"/>
    <w:rsid w:val="00291E80"/>
    <w:rsid w:val="002923D9"/>
    <w:rsid w:val="00293141"/>
    <w:rsid w:val="002940E5"/>
    <w:rsid w:val="0029411A"/>
    <w:rsid w:val="00294A69"/>
    <w:rsid w:val="00295330"/>
    <w:rsid w:val="00295FC4"/>
    <w:rsid w:val="002967E6"/>
    <w:rsid w:val="002A0252"/>
    <w:rsid w:val="002A1FC8"/>
    <w:rsid w:val="002A1FCA"/>
    <w:rsid w:val="002A3925"/>
    <w:rsid w:val="002A54A5"/>
    <w:rsid w:val="002A5C0D"/>
    <w:rsid w:val="002A71F6"/>
    <w:rsid w:val="002A7560"/>
    <w:rsid w:val="002A7AD3"/>
    <w:rsid w:val="002B0489"/>
    <w:rsid w:val="002B183A"/>
    <w:rsid w:val="002B2038"/>
    <w:rsid w:val="002B25B8"/>
    <w:rsid w:val="002B434F"/>
    <w:rsid w:val="002B4872"/>
    <w:rsid w:val="002C00C9"/>
    <w:rsid w:val="002C0111"/>
    <w:rsid w:val="002C02BC"/>
    <w:rsid w:val="002C144F"/>
    <w:rsid w:val="002C208C"/>
    <w:rsid w:val="002C22CA"/>
    <w:rsid w:val="002C2675"/>
    <w:rsid w:val="002C29DE"/>
    <w:rsid w:val="002C325A"/>
    <w:rsid w:val="002C39B0"/>
    <w:rsid w:val="002C4839"/>
    <w:rsid w:val="002C484D"/>
    <w:rsid w:val="002C4954"/>
    <w:rsid w:val="002C5656"/>
    <w:rsid w:val="002C5B03"/>
    <w:rsid w:val="002C5D2E"/>
    <w:rsid w:val="002C5F79"/>
    <w:rsid w:val="002C5F9B"/>
    <w:rsid w:val="002D0254"/>
    <w:rsid w:val="002D0257"/>
    <w:rsid w:val="002D0E42"/>
    <w:rsid w:val="002D2779"/>
    <w:rsid w:val="002D2822"/>
    <w:rsid w:val="002D3B1D"/>
    <w:rsid w:val="002D47AD"/>
    <w:rsid w:val="002D4CE6"/>
    <w:rsid w:val="002D56E0"/>
    <w:rsid w:val="002D5918"/>
    <w:rsid w:val="002D5C38"/>
    <w:rsid w:val="002D640D"/>
    <w:rsid w:val="002D67FD"/>
    <w:rsid w:val="002D6A3B"/>
    <w:rsid w:val="002D6D45"/>
    <w:rsid w:val="002D72D0"/>
    <w:rsid w:val="002E05D1"/>
    <w:rsid w:val="002E064D"/>
    <w:rsid w:val="002E082A"/>
    <w:rsid w:val="002E0FD3"/>
    <w:rsid w:val="002E17A3"/>
    <w:rsid w:val="002E2254"/>
    <w:rsid w:val="002E2EBF"/>
    <w:rsid w:val="002E39A9"/>
    <w:rsid w:val="002E577D"/>
    <w:rsid w:val="002E5A6F"/>
    <w:rsid w:val="002E5C19"/>
    <w:rsid w:val="002E6D0E"/>
    <w:rsid w:val="002E7810"/>
    <w:rsid w:val="002F09DE"/>
    <w:rsid w:val="002F0CF9"/>
    <w:rsid w:val="002F1519"/>
    <w:rsid w:val="002F1E25"/>
    <w:rsid w:val="002F210C"/>
    <w:rsid w:val="002F2680"/>
    <w:rsid w:val="002F2D61"/>
    <w:rsid w:val="002F4908"/>
    <w:rsid w:val="002F4E91"/>
    <w:rsid w:val="002F5506"/>
    <w:rsid w:val="002F60D5"/>
    <w:rsid w:val="002F69F6"/>
    <w:rsid w:val="002F6F4F"/>
    <w:rsid w:val="00300BA8"/>
    <w:rsid w:val="00300F1F"/>
    <w:rsid w:val="00301053"/>
    <w:rsid w:val="0030121A"/>
    <w:rsid w:val="003013C3"/>
    <w:rsid w:val="00301C87"/>
    <w:rsid w:val="00301CEE"/>
    <w:rsid w:val="0030209B"/>
    <w:rsid w:val="00302BEB"/>
    <w:rsid w:val="00302F74"/>
    <w:rsid w:val="00303253"/>
    <w:rsid w:val="0030359B"/>
    <w:rsid w:val="00303C3E"/>
    <w:rsid w:val="00305891"/>
    <w:rsid w:val="003068C4"/>
    <w:rsid w:val="00306B62"/>
    <w:rsid w:val="00307647"/>
    <w:rsid w:val="003108CC"/>
    <w:rsid w:val="0031151F"/>
    <w:rsid w:val="0031202A"/>
    <w:rsid w:val="003133D4"/>
    <w:rsid w:val="00313B59"/>
    <w:rsid w:val="00315C22"/>
    <w:rsid w:val="0031601E"/>
    <w:rsid w:val="00316607"/>
    <w:rsid w:val="00317202"/>
    <w:rsid w:val="00317530"/>
    <w:rsid w:val="00320761"/>
    <w:rsid w:val="00320E8B"/>
    <w:rsid w:val="00321314"/>
    <w:rsid w:val="00322789"/>
    <w:rsid w:val="00326150"/>
    <w:rsid w:val="00327903"/>
    <w:rsid w:val="00327CED"/>
    <w:rsid w:val="003307CF"/>
    <w:rsid w:val="00330D90"/>
    <w:rsid w:val="00330F57"/>
    <w:rsid w:val="00330FE2"/>
    <w:rsid w:val="00331D8D"/>
    <w:rsid w:val="003323BB"/>
    <w:rsid w:val="0033297E"/>
    <w:rsid w:val="00335B28"/>
    <w:rsid w:val="003367E5"/>
    <w:rsid w:val="00336E15"/>
    <w:rsid w:val="003372E9"/>
    <w:rsid w:val="00340A02"/>
    <w:rsid w:val="00341AFD"/>
    <w:rsid w:val="00341EB7"/>
    <w:rsid w:val="00341F25"/>
    <w:rsid w:val="0034215C"/>
    <w:rsid w:val="00342211"/>
    <w:rsid w:val="00342F8B"/>
    <w:rsid w:val="003438DE"/>
    <w:rsid w:val="00344614"/>
    <w:rsid w:val="003449B3"/>
    <w:rsid w:val="00345EB1"/>
    <w:rsid w:val="00346F1E"/>
    <w:rsid w:val="00350F47"/>
    <w:rsid w:val="003516EF"/>
    <w:rsid w:val="00351A45"/>
    <w:rsid w:val="00351DCC"/>
    <w:rsid w:val="00352B65"/>
    <w:rsid w:val="00352F0F"/>
    <w:rsid w:val="00354085"/>
    <w:rsid w:val="0035480A"/>
    <w:rsid w:val="00354CC9"/>
    <w:rsid w:val="00355AE7"/>
    <w:rsid w:val="00355E93"/>
    <w:rsid w:val="0035643B"/>
    <w:rsid w:val="003565E3"/>
    <w:rsid w:val="003566BB"/>
    <w:rsid w:val="0035680F"/>
    <w:rsid w:val="0035712D"/>
    <w:rsid w:val="00361406"/>
    <w:rsid w:val="003618F2"/>
    <w:rsid w:val="00361A8B"/>
    <w:rsid w:val="00363405"/>
    <w:rsid w:val="00363692"/>
    <w:rsid w:val="003648EA"/>
    <w:rsid w:val="00364D62"/>
    <w:rsid w:val="00364E54"/>
    <w:rsid w:val="00364ED0"/>
    <w:rsid w:val="003659EF"/>
    <w:rsid w:val="0036645A"/>
    <w:rsid w:val="003664D3"/>
    <w:rsid w:val="003672A3"/>
    <w:rsid w:val="0036765B"/>
    <w:rsid w:val="00367C5A"/>
    <w:rsid w:val="003703BD"/>
    <w:rsid w:val="00370690"/>
    <w:rsid w:val="00370E89"/>
    <w:rsid w:val="0037106C"/>
    <w:rsid w:val="003728FF"/>
    <w:rsid w:val="00372C0F"/>
    <w:rsid w:val="003733FA"/>
    <w:rsid w:val="00373A27"/>
    <w:rsid w:val="00373FCE"/>
    <w:rsid w:val="003741C4"/>
    <w:rsid w:val="003744E0"/>
    <w:rsid w:val="00375A84"/>
    <w:rsid w:val="00375B60"/>
    <w:rsid w:val="00375D33"/>
    <w:rsid w:val="00376BEE"/>
    <w:rsid w:val="0037706E"/>
    <w:rsid w:val="0038017C"/>
    <w:rsid w:val="0038104D"/>
    <w:rsid w:val="0038195B"/>
    <w:rsid w:val="00381EB2"/>
    <w:rsid w:val="00381EDE"/>
    <w:rsid w:val="003829FF"/>
    <w:rsid w:val="00383966"/>
    <w:rsid w:val="0038631E"/>
    <w:rsid w:val="003866F5"/>
    <w:rsid w:val="00386A7F"/>
    <w:rsid w:val="0038731F"/>
    <w:rsid w:val="0038769C"/>
    <w:rsid w:val="003909EA"/>
    <w:rsid w:val="003914B5"/>
    <w:rsid w:val="00391709"/>
    <w:rsid w:val="00392E9B"/>
    <w:rsid w:val="00392FD8"/>
    <w:rsid w:val="00393AB2"/>
    <w:rsid w:val="00394A4F"/>
    <w:rsid w:val="00394C52"/>
    <w:rsid w:val="00395C7C"/>
    <w:rsid w:val="00395FE0"/>
    <w:rsid w:val="00396021"/>
    <w:rsid w:val="00396921"/>
    <w:rsid w:val="00397585"/>
    <w:rsid w:val="00397FDF"/>
    <w:rsid w:val="003A1914"/>
    <w:rsid w:val="003A19F2"/>
    <w:rsid w:val="003A2BEC"/>
    <w:rsid w:val="003A3953"/>
    <w:rsid w:val="003A4BB2"/>
    <w:rsid w:val="003A4D5F"/>
    <w:rsid w:val="003A4DAD"/>
    <w:rsid w:val="003A4F79"/>
    <w:rsid w:val="003A5235"/>
    <w:rsid w:val="003A5717"/>
    <w:rsid w:val="003A6C5F"/>
    <w:rsid w:val="003A78AC"/>
    <w:rsid w:val="003A7BB6"/>
    <w:rsid w:val="003B067C"/>
    <w:rsid w:val="003B069F"/>
    <w:rsid w:val="003B18EE"/>
    <w:rsid w:val="003B2423"/>
    <w:rsid w:val="003B35A3"/>
    <w:rsid w:val="003B3756"/>
    <w:rsid w:val="003B39F7"/>
    <w:rsid w:val="003B3E06"/>
    <w:rsid w:val="003B4689"/>
    <w:rsid w:val="003B4749"/>
    <w:rsid w:val="003B5A32"/>
    <w:rsid w:val="003B7CE9"/>
    <w:rsid w:val="003C021B"/>
    <w:rsid w:val="003C02AA"/>
    <w:rsid w:val="003C12E1"/>
    <w:rsid w:val="003C1A87"/>
    <w:rsid w:val="003C2375"/>
    <w:rsid w:val="003C286C"/>
    <w:rsid w:val="003C3DDA"/>
    <w:rsid w:val="003C4503"/>
    <w:rsid w:val="003C56E0"/>
    <w:rsid w:val="003C5A00"/>
    <w:rsid w:val="003C5DCB"/>
    <w:rsid w:val="003C667F"/>
    <w:rsid w:val="003C6DEF"/>
    <w:rsid w:val="003C751F"/>
    <w:rsid w:val="003D052C"/>
    <w:rsid w:val="003D0819"/>
    <w:rsid w:val="003D1EC5"/>
    <w:rsid w:val="003D231E"/>
    <w:rsid w:val="003D23C2"/>
    <w:rsid w:val="003D2D65"/>
    <w:rsid w:val="003D2FBC"/>
    <w:rsid w:val="003D3242"/>
    <w:rsid w:val="003D3A8D"/>
    <w:rsid w:val="003D3BEF"/>
    <w:rsid w:val="003D48B6"/>
    <w:rsid w:val="003D4A01"/>
    <w:rsid w:val="003D6304"/>
    <w:rsid w:val="003D65AE"/>
    <w:rsid w:val="003D65DC"/>
    <w:rsid w:val="003D6696"/>
    <w:rsid w:val="003D6DDB"/>
    <w:rsid w:val="003D6FBC"/>
    <w:rsid w:val="003D7035"/>
    <w:rsid w:val="003D7CE1"/>
    <w:rsid w:val="003D7F85"/>
    <w:rsid w:val="003D7FF6"/>
    <w:rsid w:val="003E0502"/>
    <w:rsid w:val="003E05AE"/>
    <w:rsid w:val="003E05F9"/>
    <w:rsid w:val="003E0E33"/>
    <w:rsid w:val="003E0F46"/>
    <w:rsid w:val="003E169D"/>
    <w:rsid w:val="003E21CA"/>
    <w:rsid w:val="003E3925"/>
    <w:rsid w:val="003E5057"/>
    <w:rsid w:val="003E559A"/>
    <w:rsid w:val="003E7193"/>
    <w:rsid w:val="003E74FD"/>
    <w:rsid w:val="003E781A"/>
    <w:rsid w:val="003E7FD4"/>
    <w:rsid w:val="003EA2A2"/>
    <w:rsid w:val="003EC3FA"/>
    <w:rsid w:val="003F11E3"/>
    <w:rsid w:val="003F3474"/>
    <w:rsid w:val="003F3945"/>
    <w:rsid w:val="003F4532"/>
    <w:rsid w:val="003F510C"/>
    <w:rsid w:val="003F5620"/>
    <w:rsid w:val="003F6E07"/>
    <w:rsid w:val="003F6E57"/>
    <w:rsid w:val="003F7983"/>
    <w:rsid w:val="00401CF5"/>
    <w:rsid w:val="00402F3F"/>
    <w:rsid w:val="004030EC"/>
    <w:rsid w:val="00403C00"/>
    <w:rsid w:val="0040439A"/>
    <w:rsid w:val="004043B7"/>
    <w:rsid w:val="00407005"/>
    <w:rsid w:val="00407215"/>
    <w:rsid w:val="004079BB"/>
    <w:rsid w:val="004079C6"/>
    <w:rsid w:val="00407A1E"/>
    <w:rsid w:val="00407A71"/>
    <w:rsid w:val="00407E5A"/>
    <w:rsid w:val="00407EB3"/>
    <w:rsid w:val="00407ECC"/>
    <w:rsid w:val="0041047B"/>
    <w:rsid w:val="004107AC"/>
    <w:rsid w:val="00410E3A"/>
    <w:rsid w:val="00411063"/>
    <w:rsid w:val="00411530"/>
    <w:rsid w:val="00411AEB"/>
    <w:rsid w:val="00412892"/>
    <w:rsid w:val="00412A04"/>
    <w:rsid w:val="00412F47"/>
    <w:rsid w:val="00413DF1"/>
    <w:rsid w:val="004140E0"/>
    <w:rsid w:val="004147D3"/>
    <w:rsid w:val="00415080"/>
    <w:rsid w:val="00415CF6"/>
    <w:rsid w:val="004167F1"/>
    <w:rsid w:val="004169D9"/>
    <w:rsid w:val="00416EC9"/>
    <w:rsid w:val="0041799D"/>
    <w:rsid w:val="00417B64"/>
    <w:rsid w:val="0042006F"/>
    <w:rsid w:val="00421725"/>
    <w:rsid w:val="00421E84"/>
    <w:rsid w:val="00421FFB"/>
    <w:rsid w:val="00422C52"/>
    <w:rsid w:val="00422F14"/>
    <w:rsid w:val="004243C7"/>
    <w:rsid w:val="004245FB"/>
    <w:rsid w:val="0042465F"/>
    <w:rsid w:val="004261DE"/>
    <w:rsid w:val="004268E9"/>
    <w:rsid w:val="00430233"/>
    <w:rsid w:val="0043048F"/>
    <w:rsid w:val="0043219E"/>
    <w:rsid w:val="0043383F"/>
    <w:rsid w:val="0043620D"/>
    <w:rsid w:val="00436B47"/>
    <w:rsid w:val="00437B9E"/>
    <w:rsid w:val="00440775"/>
    <w:rsid w:val="004411F2"/>
    <w:rsid w:val="004418D9"/>
    <w:rsid w:val="004426BA"/>
    <w:rsid w:val="004436B1"/>
    <w:rsid w:val="00443B48"/>
    <w:rsid w:val="0044403F"/>
    <w:rsid w:val="0044486C"/>
    <w:rsid w:val="004451F7"/>
    <w:rsid w:val="00445E83"/>
    <w:rsid w:val="004466E6"/>
    <w:rsid w:val="00447147"/>
    <w:rsid w:val="00451361"/>
    <w:rsid w:val="0045176F"/>
    <w:rsid w:val="00453247"/>
    <w:rsid w:val="004534DD"/>
    <w:rsid w:val="0045392F"/>
    <w:rsid w:val="00453C00"/>
    <w:rsid w:val="00454060"/>
    <w:rsid w:val="004540A8"/>
    <w:rsid w:val="004543D0"/>
    <w:rsid w:val="004557AB"/>
    <w:rsid w:val="00455CB5"/>
    <w:rsid w:val="00456139"/>
    <w:rsid w:val="00457B24"/>
    <w:rsid w:val="00461CDB"/>
    <w:rsid w:val="00461D82"/>
    <w:rsid w:val="00463168"/>
    <w:rsid w:val="004640DA"/>
    <w:rsid w:val="00464267"/>
    <w:rsid w:val="00464EE9"/>
    <w:rsid w:val="00464F81"/>
    <w:rsid w:val="0046606C"/>
    <w:rsid w:val="00467CA5"/>
    <w:rsid w:val="00471517"/>
    <w:rsid w:val="00471560"/>
    <w:rsid w:val="0047164C"/>
    <w:rsid w:val="00471806"/>
    <w:rsid w:val="0047442C"/>
    <w:rsid w:val="004765DF"/>
    <w:rsid w:val="00477770"/>
    <w:rsid w:val="00477CBC"/>
    <w:rsid w:val="00477E2E"/>
    <w:rsid w:val="00480454"/>
    <w:rsid w:val="004806AA"/>
    <w:rsid w:val="00481C59"/>
    <w:rsid w:val="00481DCF"/>
    <w:rsid w:val="004821E3"/>
    <w:rsid w:val="0048284F"/>
    <w:rsid w:val="00482AB2"/>
    <w:rsid w:val="00482AF6"/>
    <w:rsid w:val="00483D37"/>
    <w:rsid w:val="00484440"/>
    <w:rsid w:val="00484A81"/>
    <w:rsid w:val="00486023"/>
    <w:rsid w:val="004862B0"/>
    <w:rsid w:val="004862DD"/>
    <w:rsid w:val="004865F6"/>
    <w:rsid w:val="00486B1E"/>
    <w:rsid w:val="00486CEC"/>
    <w:rsid w:val="00491BBB"/>
    <w:rsid w:val="00492100"/>
    <w:rsid w:val="00493055"/>
    <w:rsid w:val="0049305E"/>
    <w:rsid w:val="00493121"/>
    <w:rsid w:val="00493BB5"/>
    <w:rsid w:val="00493FB7"/>
    <w:rsid w:val="00494F51"/>
    <w:rsid w:val="00494FBF"/>
    <w:rsid w:val="004965BF"/>
    <w:rsid w:val="00496E29"/>
    <w:rsid w:val="00496F0B"/>
    <w:rsid w:val="00497C6A"/>
    <w:rsid w:val="004A0A54"/>
    <w:rsid w:val="004A281C"/>
    <w:rsid w:val="004A2BFB"/>
    <w:rsid w:val="004A2DE5"/>
    <w:rsid w:val="004A38BC"/>
    <w:rsid w:val="004A3C43"/>
    <w:rsid w:val="004A47C2"/>
    <w:rsid w:val="004A4EA0"/>
    <w:rsid w:val="004A6824"/>
    <w:rsid w:val="004A6927"/>
    <w:rsid w:val="004A77C2"/>
    <w:rsid w:val="004B018B"/>
    <w:rsid w:val="004B2BB3"/>
    <w:rsid w:val="004B2CAE"/>
    <w:rsid w:val="004B2EF8"/>
    <w:rsid w:val="004B3277"/>
    <w:rsid w:val="004B49BA"/>
    <w:rsid w:val="004B4C18"/>
    <w:rsid w:val="004B4C39"/>
    <w:rsid w:val="004B5609"/>
    <w:rsid w:val="004B5D94"/>
    <w:rsid w:val="004B6662"/>
    <w:rsid w:val="004B6DFE"/>
    <w:rsid w:val="004B6F4C"/>
    <w:rsid w:val="004B746F"/>
    <w:rsid w:val="004B7D60"/>
    <w:rsid w:val="004C051D"/>
    <w:rsid w:val="004C0D16"/>
    <w:rsid w:val="004C129F"/>
    <w:rsid w:val="004C12D7"/>
    <w:rsid w:val="004C258B"/>
    <w:rsid w:val="004C2666"/>
    <w:rsid w:val="004C3F47"/>
    <w:rsid w:val="004C4159"/>
    <w:rsid w:val="004C45F5"/>
    <w:rsid w:val="004C46CB"/>
    <w:rsid w:val="004C5C14"/>
    <w:rsid w:val="004C6C37"/>
    <w:rsid w:val="004C710D"/>
    <w:rsid w:val="004C786C"/>
    <w:rsid w:val="004C799F"/>
    <w:rsid w:val="004C7C02"/>
    <w:rsid w:val="004D0823"/>
    <w:rsid w:val="004D10D9"/>
    <w:rsid w:val="004D23B3"/>
    <w:rsid w:val="004D3996"/>
    <w:rsid w:val="004D5538"/>
    <w:rsid w:val="004D5B41"/>
    <w:rsid w:val="004D6B51"/>
    <w:rsid w:val="004D700E"/>
    <w:rsid w:val="004D7A89"/>
    <w:rsid w:val="004D7AC6"/>
    <w:rsid w:val="004D7C59"/>
    <w:rsid w:val="004E0160"/>
    <w:rsid w:val="004E0669"/>
    <w:rsid w:val="004E15E5"/>
    <w:rsid w:val="004E2C65"/>
    <w:rsid w:val="004E4B4D"/>
    <w:rsid w:val="004E688D"/>
    <w:rsid w:val="004E6E50"/>
    <w:rsid w:val="004E753E"/>
    <w:rsid w:val="004E7D13"/>
    <w:rsid w:val="004F0453"/>
    <w:rsid w:val="004F135C"/>
    <w:rsid w:val="004F2006"/>
    <w:rsid w:val="004F2646"/>
    <w:rsid w:val="004F2C72"/>
    <w:rsid w:val="004F3613"/>
    <w:rsid w:val="004F39FD"/>
    <w:rsid w:val="004F491A"/>
    <w:rsid w:val="004F4C76"/>
    <w:rsid w:val="004F5543"/>
    <w:rsid w:val="004F5FD6"/>
    <w:rsid w:val="004F6980"/>
    <w:rsid w:val="004F7178"/>
    <w:rsid w:val="004F7538"/>
    <w:rsid w:val="0050044F"/>
    <w:rsid w:val="00500DAB"/>
    <w:rsid w:val="00501308"/>
    <w:rsid w:val="00501A4D"/>
    <w:rsid w:val="00502259"/>
    <w:rsid w:val="00502698"/>
    <w:rsid w:val="005028A5"/>
    <w:rsid w:val="00503AB6"/>
    <w:rsid w:val="00504004"/>
    <w:rsid w:val="0050501E"/>
    <w:rsid w:val="00506105"/>
    <w:rsid w:val="00506493"/>
    <w:rsid w:val="00506501"/>
    <w:rsid w:val="005108C5"/>
    <w:rsid w:val="00510ABE"/>
    <w:rsid w:val="0051121B"/>
    <w:rsid w:val="00511638"/>
    <w:rsid w:val="00511D96"/>
    <w:rsid w:val="00511DAF"/>
    <w:rsid w:val="00512610"/>
    <w:rsid w:val="00512C2A"/>
    <w:rsid w:val="00512FF2"/>
    <w:rsid w:val="005133DC"/>
    <w:rsid w:val="005139F9"/>
    <w:rsid w:val="00514144"/>
    <w:rsid w:val="00516354"/>
    <w:rsid w:val="00516E9E"/>
    <w:rsid w:val="005175BE"/>
    <w:rsid w:val="00517F31"/>
    <w:rsid w:val="00520268"/>
    <w:rsid w:val="0052072B"/>
    <w:rsid w:val="00521EE2"/>
    <w:rsid w:val="00522365"/>
    <w:rsid w:val="005233FD"/>
    <w:rsid w:val="00523523"/>
    <w:rsid w:val="0052353A"/>
    <w:rsid w:val="00524053"/>
    <w:rsid w:val="005241E3"/>
    <w:rsid w:val="005256C7"/>
    <w:rsid w:val="00525E5F"/>
    <w:rsid w:val="005266B9"/>
    <w:rsid w:val="00526DC5"/>
    <w:rsid w:val="00530AAC"/>
    <w:rsid w:val="0053232E"/>
    <w:rsid w:val="00532480"/>
    <w:rsid w:val="005325B8"/>
    <w:rsid w:val="00533E17"/>
    <w:rsid w:val="00533E64"/>
    <w:rsid w:val="005343D1"/>
    <w:rsid w:val="00534551"/>
    <w:rsid w:val="0053561B"/>
    <w:rsid w:val="005376F2"/>
    <w:rsid w:val="00537FE5"/>
    <w:rsid w:val="0054073B"/>
    <w:rsid w:val="005409D4"/>
    <w:rsid w:val="00540D15"/>
    <w:rsid w:val="0054193A"/>
    <w:rsid w:val="00541DDD"/>
    <w:rsid w:val="00543F67"/>
    <w:rsid w:val="005445AC"/>
    <w:rsid w:val="00544718"/>
    <w:rsid w:val="00546957"/>
    <w:rsid w:val="005469F0"/>
    <w:rsid w:val="00546B13"/>
    <w:rsid w:val="005479A8"/>
    <w:rsid w:val="00547D22"/>
    <w:rsid w:val="00547E89"/>
    <w:rsid w:val="00547FF3"/>
    <w:rsid w:val="00551488"/>
    <w:rsid w:val="00551DAC"/>
    <w:rsid w:val="0055201F"/>
    <w:rsid w:val="00552072"/>
    <w:rsid w:val="00552AA4"/>
    <w:rsid w:val="00553B03"/>
    <w:rsid w:val="00554105"/>
    <w:rsid w:val="00555D68"/>
    <w:rsid w:val="005570D5"/>
    <w:rsid w:val="00557285"/>
    <w:rsid w:val="00561A49"/>
    <w:rsid w:val="00561DFE"/>
    <w:rsid w:val="005623E8"/>
    <w:rsid w:val="00562699"/>
    <w:rsid w:val="005628EA"/>
    <w:rsid w:val="00562D97"/>
    <w:rsid w:val="00564611"/>
    <w:rsid w:val="005648F4"/>
    <w:rsid w:val="00564DA6"/>
    <w:rsid w:val="00566364"/>
    <w:rsid w:val="00566C4A"/>
    <w:rsid w:val="005670A6"/>
    <w:rsid w:val="0056792A"/>
    <w:rsid w:val="005700C8"/>
    <w:rsid w:val="00570451"/>
    <w:rsid w:val="005708BE"/>
    <w:rsid w:val="00570B5D"/>
    <w:rsid w:val="005716F6"/>
    <w:rsid w:val="00571789"/>
    <w:rsid w:val="00571DA0"/>
    <w:rsid w:val="00571E81"/>
    <w:rsid w:val="00572AD6"/>
    <w:rsid w:val="00572C6F"/>
    <w:rsid w:val="00574059"/>
    <w:rsid w:val="00574CD2"/>
    <w:rsid w:val="00574EFB"/>
    <w:rsid w:val="005753E6"/>
    <w:rsid w:val="00575B1F"/>
    <w:rsid w:val="00576741"/>
    <w:rsid w:val="005774BD"/>
    <w:rsid w:val="00581D65"/>
    <w:rsid w:val="0058242F"/>
    <w:rsid w:val="0058274E"/>
    <w:rsid w:val="00582A18"/>
    <w:rsid w:val="00582E26"/>
    <w:rsid w:val="00582E78"/>
    <w:rsid w:val="0058302C"/>
    <w:rsid w:val="00583508"/>
    <w:rsid w:val="00583BD6"/>
    <w:rsid w:val="00585F1A"/>
    <w:rsid w:val="00586053"/>
    <w:rsid w:val="00586C71"/>
    <w:rsid w:val="005877D3"/>
    <w:rsid w:val="00587EAD"/>
    <w:rsid w:val="00590D9A"/>
    <w:rsid w:val="00592CE1"/>
    <w:rsid w:val="00592DE9"/>
    <w:rsid w:val="005931E0"/>
    <w:rsid w:val="0059372D"/>
    <w:rsid w:val="0059466F"/>
    <w:rsid w:val="00594BF9"/>
    <w:rsid w:val="00594E0E"/>
    <w:rsid w:val="00595230"/>
    <w:rsid w:val="0059587C"/>
    <w:rsid w:val="00596273"/>
    <w:rsid w:val="00596C3E"/>
    <w:rsid w:val="00596E22"/>
    <w:rsid w:val="005970A2"/>
    <w:rsid w:val="005972A7"/>
    <w:rsid w:val="0059740B"/>
    <w:rsid w:val="005A100F"/>
    <w:rsid w:val="005A2B35"/>
    <w:rsid w:val="005A3014"/>
    <w:rsid w:val="005A3541"/>
    <w:rsid w:val="005A4E82"/>
    <w:rsid w:val="005A55DB"/>
    <w:rsid w:val="005A78F0"/>
    <w:rsid w:val="005A7C10"/>
    <w:rsid w:val="005B196B"/>
    <w:rsid w:val="005B1C2B"/>
    <w:rsid w:val="005B1CCF"/>
    <w:rsid w:val="005B2C36"/>
    <w:rsid w:val="005B30C5"/>
    <w:rsid w:val="005B33C1"/>
    <w:rsid w:val="005B354D"/>
    <w:rsid w:val="005B4809"/>
    <w:rsid w:val="005B4A38"/>
    <w:rsid w:val="005B519A"/>
    <w:rsid w:val="005B5A8C"/>
    <w:rsid w:val="005B6C30"/>
    <w:rsid w:val="005C0CB7"/>
    <w:rsid w:val="005C0D6B"/>
    <w:rsid w:val="005C2481"/>
    <w:rsid w:val="005C2B97"/>
    <w:rsid w:val="005C2C09"/>
    <w:rsid w:val="005C2D83"/>
    <w:rsid w:val="005C3646"/>
    <w:rsid w:val="005C3E3F"/>
    <w:rsid w:val="005C43D5"/>
    <w:rsid w:val="005C4C48"/>
    <w:rsid w:val="005C4D27"/>
    <w:rsid w:val="005C4F39"/>
    <w:rsid w:val="005C5D26"/>
    <w:rsid w:val="005C7902"/>
    <w:rsid w:val="005C79F6"/>
    <w:rsid w:val="005C7AE9"/>
    <w:rsid w:val="005D0C38"/>
    <w:rsid w:val="005D177B"/>
    <w:rsid w:val="005D2693"/>
    <w:rsid w:val="005D28C5"/>
    <w:rsid w:val="005D2ECA"/>
    <w:rsid w:val="005D53E1"/>
    <w:rsid w:val="005D57B2"/>
    <w:rsid w:val="005D5DC6"/>
    <w:rsid w:val="005D6391"/>
    <w:rsid w:val="005D6D9F"/>
    <w:rsid w:val="005D747C"/>
    <w:rsid w:val="005D7620"/>
    <w:rsid w:val="005D7792"/>
    <w:rsid w:val="005D799A"/>
    <w:rsid w:val="005E0E7D"/>
    <w:rsid w:val="005E172F"/>
    <w:rsid w:val="005E235D"/>
    <w:rsid w:val="005E23C0"/>
    <w:rsid w:val="005E25B2"/>
    <w:rsid w:val="005E32BC"/>
    <w:rsid w:val="005E39BF"/>
    <w:rsid w:val="005E3C75"/>
    <w:rsid w:val="005E505A"/>
    <w:rsid w:val="005E5679"/>
    <w:rsid w:val="005E5A08"/>
    <w:rsid w:val="005E5E0D"/>
    <w:rsid w:val="005E68F4"/>
    <w:rsid w:val="005E6F03"/>
    <w:rsid w:val="005E72B3"/>
    <w:rsid w:val="005E7892"/>
    <w:rsid w:val="005F0527"/>
    <w:rsid w:val="005F0627"/>
    <w:rsid w:val="005F0CFD"/>
    <w:rsid w:val="005F103E"/>
    <w:rsid w:val="005F1A57"/>
    <w:rsid w:val="005F25DF"/>
    <w:rsid w:val="005F2E9A"/>
    <w:rsid w:val="005F30D1"/>
    <w:rsid w:val="005F3405"/>
    <w:rsid w:val="005F3A4A"/>
    <w:rsid w:val="005F3DF8"/>
    <w:rsid w:val="005F4C7B"/>
    <w:rsid w:val="005F5B3F"/>
    <w:rsid w:val="005F6284"/>
    <w:rsid w:val="005F649E"/>
    <w:rsid w:val="005F73DD"/>
    <w:rsid w:val="005F7819"/>
    <w:rsid w:val="005F7C0D"/>
    <w:rsid w:val="005F7DE0"/>
    <w:rsid w:val="00600EA1"/>
    <w:rsid w:val="00601964"/>
    <w:rsid w:val="0060423D"/>
    <w:rsid w:val="00604815"/>
    <w:rsid w:val="00605097"/>
    <w:rsid w:val="00605B76"/>
    <w:rsid w:val="00605C7E"/>
    <w:rsid w:val="00605D39"/>
    <w:rsid w:val="006060CD"/>
    <w:rsid w:val="0060685F"/>
    <w:rsid w:val="006077C3"/>
    <w:rsid w:val="006109FD"/>
    <w:rsid w:val="00611997"/>
    <w:rsid w:val="00613178"/>
    <w:rsid w:val="00614878"/>
    <w:rsid w:val="00615626"/>
    <w:rsid w:val="00615BC2"/>
    <w:rsid w:val="00616DA7"/>
    <w:rsid w:val="0062085E"/>
    <w:rsid w:val="006208D5"/>
    <w:rsid w:val="006214D5"/>
    <w:rsid w:val="006228D0"/>
    <w:rsid w:val="00622C5E"/>
    <w:rsid w:val="0062337D"/>
    <w:rsid w:val="00623A27"/>
    <w:rsid w:val="00624738"/>
    <w:rsid w:val="00624CD6"/>
    <w:rsid w:val="00624EF8"/>
    <w:rsid w:val="006265F8"/>
    <w:rsid w:val="00627057"/>
    <w:rsid w:val="00627577"/>
    <w:rsid w:val="006300AC"/>
    <w:rsid w:val="006306F7"/>
    <w:rsid w:val="00633476"/>
    <w:rsid w:val="0063601F"/>
    <w:rsid w:val="00636392"/>
    <w:rsid w:val="0063687C"/>
    <w:rsid w:val="00637622"/>
    <w:rsid w:val="00637E48"/>
    <w:rsid w:val="00637EFC"/>
    <w:rsid w:val="00640C08"/>
    <w:rsid w:val="006413B1"/>
    <w:rsid w:val="0064197F"/>
    <w:rsid w:val="006435BE"/>
    <w:rsid w:val="00646DFD"/>
    <w:rsid w:val="00647371"/>
    <w:rsid w:val="00647471"/>
    <w:rsid w:val="00647580"/>
    <w:rsid w:val="006504CC"/>
    <w:rsid w:val="006508B7"/>
    <w:rsid w:val="00650F1C"/>
    <w:rsid w:val="00651000"/>
    <w:rsid w:val="006521CF"/>
    <w:rsid w:val="00652AC5"/>
    <w:rsid w:val="00652FDD"/>
    <w:rsid w:val="00653F87"/>
    <w:rsid w:val="00655664"/>
    <w:rsid w:val="00655F74"/>
    <w:rsid w:val="006564AC"/>
    <w:rsid w:val="00656DFD"/>
    <w:rsid w:val="0065773C"/>
    <w:rsid w:val="00657D52"/>
    <w:rsid w:val="00657DDF"/>
    <w:rsid w:val="00657EA8"/>
    <w:rsid w:val="0066040C"/>
    <w:rsid w:val="006613BC"/>
    <w:rsid w:val="00661CF5"/>
    <w:rsid w:val="00662779"/>
    <w:rsid w:val="0066293E"/>
    <w:rsid w:val="00662A27"/>
    <w:rsid w:val="006631AC"/>
    <w:rsid w:val="006639CA"/>
    <w:rsid w:val="006639FB"/>
    <w:rsid w:val="00665278"/>
    <w:rsid w:val="00665ECB"/>
    <w:rsid w:val="00666163"/>
    <w:rsid w:val="00666597"/>
    <w:rsid w:val="00666F92"/>
    <w:rsid w:val="006707EC"/>
    <w:rsid w:val="00670C83"/>
    <w:rsid w:val="00670F0A"/>
    <w:rsid w:val="00671065"/>
    <w:rsid w:val="0067117A"/>
    <w:rsid w:val="0067141E"/>
    <w:rsid w:val="00671D05"/>
    <w:rsid w:val="006721C9"/>
    <w:rsid w:val="006725E2"/>
    <w:rsid w:val="006746DF"/>
    <w:rsid w:val="0067596D"/>
    <w:rsid w:val="006762AC"/>
    <w:rsid w:val="006764E2"/>
    <w:rsid w:val="00677445"/>
    <w:rsid w:val="006774FE"/>
    <w:rsid w:val="006802F2"/>
    <w:rsid w:val="00680341"/>
    <w:rsid w:val="00680DDC"/>
    <w:rsid w:val="006811B2"/>
    <w:rsid w:val="0068193A"/>
    <w:rsid w:val="00681ADE"/>
    <w:rsid w:val="006832D0"/>
    <w:rsid w:val="00684241"/>
    <w:rsid w:val="00684E9D"/>
    <w:rsid w:val="0068588B"/>
    <w:rsid w:val="00685D28"/>
    <w:rsid w:val="00685EE0"/>
    <w:rsid w:val="00686E73"/>
    <w:rsid w:val="00687D10"/>
    <w:rsid w:val="0069009F"/>
    <w:rsid w:val="0069011F"/>
    <w:rsid w:val="00691008"/>
    <w:rsid w:val="00691357"/>
    <w:rsid w:val="0069233F"/>
    <w:rsid w:val="00694064"/>
    <w:rsid w:val="00694AA9"/>
    <w:rsid w:val="00694F22"/>
    <w:rsid w:val="00695B70"/>
    <w:rsid w:val="00696635"/>
    <w:rsid w:val="00696BA3"/>
    <w:rsid w:val="00696D9A"/>
    <w:rsid w:val="006971F6"/>
    <w:rsid w:val="00697223"/>
    <w:rsid w:val="0069790F"/>
    <w:rsid w:val="006A0932"/>
    <w:rsid w:val="006A171E"/>
    <w:rsid w:val="006A1D91"/>
    <w:rsid w:val="006A2C16"/>
    <w:rsid w:val="006A3A38"/>
    <w:rsid w:val="006A3BE5"/>
    <w:rsid w:val="006A3DE3"/>
    <w:rsid w:val="006A421C"/>
    <w:rsid w:val="006A430B"/>
    <w:rsid w:val="006A43C2"/>
    <w:rsid w:val="006A45F4"/>
    <w:rsid w:val="006A4C7C"/>
    <w:rsid w:val="006A54C1"/>
    <w:rsid w:val="006A5F1E"/>
    <w:rsid w:val="006A67D3"/>
    <w:rsid w:val="006A7568"/>
    <w:rsid w:val="006A7E89"/>
    <w:rsid w:val="006B21B9"/>
    <w:rsid w:val="006B2D14"/>
    <w:rsid w:val="006B2F76"/>
    <w:rsid w:val="006B30A2"/>
    <w:rsid w:val="006B3770"/>
    <w:rsid w:val="006B463B"/>
    <w:rsid w:val="006B5426"/>
    <w:rsid w:val="006B6030"/>
    <w:rsid w:val="006B60EB"/>
    <w:rsid w:val="006B7348"/>
    <w:rsid w:val="006B74C1"/>
    <w:rsid w:val="006B7A08"/>
    <w:rsid w:val="006B7BE8"/>
    <w:rsid w:val="006C06D5"/>
    <w:rsid w:val="006C0AE4"/>
    <w:rsid w:val="006C0E2D"/>
    <w:rsid w:val="006C17E0"/>
    <w:rsid w:val="006C2673"/>
    <w:rsid w:val="006C32BE"/>
    <w:rsid w:val="006C486D"/>
    <w:rsid w:val="006C4A00"/>
    <w:rsid w:val="006C4C8C"/>
    <w:rsid w:val="006C78BD"/>
    <w:rsid w:val="006C7DD0"/>
    <w:rsid w:val="006C7F3A"/>
    <w:rsid w:val="006C7FCF"/>
    <w:rsid w:val="006D1232"/>
    <w:rsid w:val="006D1C87"/>
    <w:rsid w:val="006D1FBF"/>
    <w:rsid w:val="006D2115"/>
    <w:rsid w:val="006D24D2"/>
    <w:rsid w:val="006D2CAA"/>
    <w:rsid w:val="006D3214"/>
    <w:rsid w:val="006D485F"/>
    <w:rsid w:val="006D4A3B"/>
    <w:rsid w:val="006D4FE0"/>
    <w:rsid w:val="006D548A"/>
    <w:rsid w:val="006D61D4"/>
    <w:rsid w:val="006D7A3F"/>
    <w:rsid w:val="006D7C7A"/>
    <w:rsid w:val="006E15B0"/>
    <w:rsid w:val="006E39F7"/>
    <w:rsid w:val="006E3DBD"/>
    <w:rsid w:val="006E4380"/>
    <w:rsid w:val="006E4E9E"/>
    <w:rsid w:val="006E52CF"/>
    <w:rsid w:val="006E5E02"/>
    <w:rsid w:val="006E5E52"/>
    <w:rsid w:val="006E5F76"/>
    <w:rsid w:val="006E629D"/>
    <w:rsid w:val="006E7853"/>
    <w:rsid w:val="006E7A8B"/>
    <w:rsid w:val="006F004B"/>
    <w:rsid w:val="006F1F2A"/>
    <w:rsid w:val="006F21A1"/>
    <w:rsid w:val="006F29EB"/>
    <w:rsid w:val="006F3A82"/>
    <w:rsid w:val="006F4775"/>
    <w:rsid w:val="006F5202"/>
    <w:rsid w:val="006F5EE7"/>
    <w:rsid w:val="006F61B8"/>
    <w:rsid w:val="006F7779"/>
    <w:rsid w:val="00700507"/>
    <w:rsid w:val="00700739"/>
    <w:rsid w:val="00701573"/>
    <w:rsid w:val="00701C56"/>
    <w:rsid w:val="00701D16"/>
    <w:rsid w:val="0070205A"/>
    <w:rsid w:val="00702575"/>
    <w:rsid w:val="007028D9"/>
    <w:rsid w:val="007034D8"/>
    <w:rsid w:val="00703B1D"/>
    <w:rsid w:val="00703F89"/>
    <w:rsid w:val="0070596F"/>
    <w:rsid w:val="007065E3"/>
    <w:rsid w:val="0070674F"/>
    <w:rsid w:val="00706F84"/>
    <w:rsid w:val="00707147"/>
    <w:rsid w:val="00707C54"/>
    <w:rsid w:val="00711970"/>
    <w:rsid w:val="00713274"/>
    <w:rsid w:val="00713C2C"/>
    <w:rsid w:val="007140E6"/>
    <w:rsid w:val="007147DA"/>
    <w:rsid w:val="007157B9"/>
    <w:rsid w:val="00715A83"/>
    <w:rsid w:val="0071665A"/>
    <w:rsid w:val="0071665B"/>
    <w:rsid w:val="00716DE1"/>
    <w:rsid w:val="007171B3"/>
    <w:rsid w:val="00717819"/>
    <w:rsid w:val="00717E33"/>
    <w:rsid w:val="00720BF9"/>
    <w:rsid w:val="0072125F"/>
    <w:rsid w:val="007217DB"/>
    <w:rsid w:val="00721D6A"/>
    <w:rsid w:val="00722B6A"/>
    <w:rsid w:val="00722C34"/>
    <w:rsid w:val="00723BB2"/>
    <w:rsid w:val="0072408A"/>
    <w:rsid w:val="00724F33"/>
    <w:rsid w:val="0072511D"/>
    <w:rsid w:val="0072515B"/>
    <w:rsid w:val="0072551E"/>
    <w:rsid w:val="007256D3"/>
    <w:rsid w:val="00726FD0"/>
    <w:rsid w:val="0073009A"/>
    <w:rsid w:val="007303E9"/>
    <w:rsid w:val="00730A6E"/>
    <w:rsid w:val="00730B16"/>
    <w:rsid w:val="007310E0"/>
    <w:rsid w:val="007315ED"/>
    <w:rsid w:val="00731C04"/>
    <w:rsid w:val="00732F81"/>
    <w:rsid w:val="00733CB2"/>
    <w:rsid w:val="00734470"/>
    <w:rsid w:val="00734A74"/>
    <w:rsid w:val="00735300"/>
    <w:rsid w:val="00735BB2"/>
    <w:rsid w:val="00735F50"/>
    <w:rsid w:val="007366A2"/>
    <w:rsid w:val="00736869"/>
    <w:rsid w:val="0073711D"/>
    <w:rsid w:val="0073728D"/>
    <w:rsid w:val="007382AC"/>
    <w:rsid w:val="0074074D"/>
    <w:rsid w:val="00740B79"/>
    <w:rsid w:val="00742086"/>
    <w:rsid w:val="00744CD3"/>
    <w:rsid w:val="00744F2C"/>
    <w:rsid w:val="007453EF"/>
    <w:rsid w:val="00745F4B"/>
    <w:rsid w:val="0074608A"/>
    <w:rsid w:val="007464E0"/>
    <w:rsid w:val="00746CEF"/>
    <w:rsid w:val="007473DB"/>
    <w:rsid w:val="00747B3F"/>
    <w:rsid w:val="007506B4"/>
    <w:rsid w:val="0075071F"/>
    <w:rsid w:val="00750ADA"/>
    <w:rsid w:val="007523DE"/>
    <w:rsid w:val="0075300A"/>
    <w:rsid w:val="00753ED5"/>
    <w:rsid w:val="00754560"/>
    <w:rsid w:val="0075458F"/>
    <w:rsid w:val="00754C62"/>
    <w:rsid w:val="00755E2E"/>
    <w:rsid w:val="0075671E"/>
    <w:rsid w:val="00757C3E"/>
    <w:rsid w:val="00761010"/>
    <w:rsid w:val="007629E9"/>
    <w:rsid w:val="00762BC6"/>
    <w:rsid w:val="00762CB8"/>
    <w:rsid w:val="00763466"/>
    <w:rsid w:val="00763A8B"/>
    <w:rsid w:val="00763C0A"/>
    <w:rsid w:val="00765B36"/>
    <w:rsid w:val="00766AC1"/>
    <w:rsid w:val="00766AF3"/>
    <w:rsid w:val="00766BEB"/>
    <w:rsid w:val="00766EBD"/>
    <w:rsid w:val="007678BA"/>
    <w:rsid w:val="0076796F"/>
    <w:rsid w:val="00770967"/>
    <w:rsid w:val="00770CD6"/>
    <w:rsid w:val="0077108E"/>
    <w:rsid w:val="0077145E"/>
    <w:rsid w:val="0077174D"/>
    <w:rsid w:val="00773A64"/>
    <w:rsid w:val="00773EC2"/>
    <w:rsid w:val="00773F46"/>
    <w:rsid w:val="00774656"/>
    <w:rsid w:val="00775026"/>
    <w:rsid w:val="00775337"/>
    <w:rsid w:val="00776661"/>
    <w:rsid w:val="007766A9"/>
    <w:rsid w:val="00776A12"/>
    <w:rsid w:val="0077708F"/>
    <w:rsid w:val="00781818"/>
    <w:rsid w:val="00783174"/>
    <w:rsid w:val="00783831"/>
    <w:rsid w:val="00784624"/>
    <w:rsid w:val="007852A3"/>
    <w:rsid w:val="0078575E"/>
    <w:rsid w:val="007859E3"/>
    <w:rsid w:val="00785BED"/>
    <w:rsid w:val="00785CF9"/>
    <w:rsid w:val="007868FD"/>
    <w:rsid w:val="007869FD"/>
    <w:rsid w:val="00786DD0"/>
    <w:rsid w:val="0078734B"/>
    <w:rsid w:val="007900DE"/>
    <w:rsid w:val="0079049A"/>
    <w:rsid w:val="00790B7D"/>
    <w:rsid w:val="00792A85"/>
    <w:rsid w:val="00792B2C"/>
    <w:rsid w:val="00792F74"/>
    <w:rsid w:val="00793828"/>
    <w:rsid w:val="007942AA"/>
    <w:rsid w:val="00794421"/>
    <w:rsid w:val="0079482E"/>
    <w:rsid w:val="00797086"/>
    <w:rsid w:val="007A02C2"/>
    <w:rsid w:val="007A1054"/>
    <w:rsid w:val="007A2666"/>
    <w:rsid w:val="007A29EE"/>
    <w:rsid w:val="007A3717"/>
    <w:rsid w:val="007A3CA8"/>
    <w:rsid w:val="007A5087"/>
    <w:rsid w:val="007A5237"/>
    <w:rsid w:val="007A6A1F"/>
    <w:rsid w:val="007B0C6E"/>
    <w:rsid w:val="007B0EDD"/>
    <w:rsid w:val="007B13BA"/>
    <w:rsid w:val="007B1547"/>
    <w:rsid w:val="007B17A2"/>
    <w:rsid w:val="007B1AF4"/>
    <w:rsid w:val="007B1C43"/>
    <w:rsid w:val="007B2D0E"/>
    <w:rsid w:val="007B31F6"/>
    <w:rsid w:val="007B331B"/>
    <w:rsid w:val="007B390A"/>
    <w:rsid w:val="007B4206"/>
    <w:rsid w:val="007B42E2"/>
    <w:rsid w:val="007B4362"/>
    <w:rsid w:val="007B4404"/>
    <w:rsid w:val="007B530F"/>
    <w:rsid w:val="007B610B"/>
    <w:rsid w:val="007B62C2"/>
    <w:rsid w:val="007B7809"/>
    <w:rsid w:val="007C041A"/>
    <w:rsid w:val="007C0E22"/>
    <w:rsid w:val="007C11DC"/>
    <w:rsid w:val="007C192F"/>
    <w:rsid w:val="007C1AF7"/>
    <w:rsid w:val="007C27AD"/>
    <w:rsid w:val="007C3912"/>
    <w:rsid w:val="007C4ADB"/>
    <w:rsid w:val="007C554C"/>
    <w:rsid w:val="007C6FA0"/>
    <w:rsid w:val="007C71FE"/>
    <w:rsid w:val="007C7F2F"/>
    <w:rsid w:val="007D041B"/>
    <w:rsid w:val="007D0781"/>
    <w:rsid w:val="007D15A5"/>
    <w:rsid w:val="007D18C5"/>
    <w:rsid w:val="007D3555"/>
    <w:rsid w:val="007D3B09"/>
    <w:rsid w:val="007D422A"/>
    <w:rsid w:val="007D6084"/>
    <w:rsid w:val="007D7148"/>
    <w:rsid w:val="007D74FF"/>
    <w:rsid w:val="007E032E"/>
    <w:rsid w:val="007E06C4"/>
    <w:rsid w:val="007E08D5"/>
    <w:rsid w:val="007E0BC7"/>
    <w:rsid w:val="007E150E"/>
    <w:rsid w:val="007E265C"/>
    <w:rsid w:val="007E498D"/>
    <w:rsid w:val="007E4BE0"/>
    <w:rsid w:val="007E535D"/>
    <w:rsid w:val="007E5E52"/>
    <w:rsid w:val="007E6235"/>
    <w:rsid w:val="007E6EDD"/>
    <w:rsid w:val="007E723C"/>
    <w:rsid w:val="007E77C5"/>
    <w:rsid w:val="007E7D21"/>
    <w:rsid w:val="007F049E"/>
    <w:rsid w:val="007F06F6"/>
    <w:rsid w:val="007F0CA3"/>
    <w:rsid w:val="007F1F92"/>
    <w:rsid w:val="007F2755"/>
    <w:rsid w:val="007F2E2F"/>
    <w:rsid w:val="007F314E"/>
    <w:rsid w:val="007F4F62"/>
    <w:rsid w:val="007F610A"/>
    <w:rsid w:val="007F6D52"/>
    <w:rsid w:val="007F789C"/>
    <w:rsid w:val="008004FB"/>
    <w:rsid w:val="00800549"/>
    <w:rsid w:val="0080065A"/>
    <w:rsid w:val="00800C39"/>
    <w:rsid w:val="00800F57"/>
    <w:rsid w:val="0080156D"/>
    <w:rsid w:val="00802401"/>
    <w:rsid w:val="00804604"/>
    <w:rsid w:val="00804C25"/>
    <w:rsid w:val="008052AD"/>
    <w:rsid w:val="008068BB"/>
    <w:rsid w:val="008069AA"/>
    <w:rsid w:val="00806ABE"/>
    <w:rsid w:val="00806BEB"/>
    <w:rsid w:val="00806DAB"/>
    <w:rsid w:val="00806DBA"/>
    <w:rsid w:val="008078F5"/>
    <w:rsid w:val="00807B99"/>
    <w:rsid w:val="00807E2D"/>
    <w:rsid w:val="00810166"/>
    <w:rsid w:val="00810522"/>
    <w:rsid w:val="0081064F"/>
    <w:rsid w:val="00812170"/>
    <w:rsid w:val="0081225B"/>
    <w:rsid w:val="00812299"/>
    <w:rsid w:val="00812A20"/>
    <w:rsid w:val="00812A57"/>
    <w:rsid w:val="0081394D"/>
    <w:rsid w:val="008145D5"/>
    <w:rsid w:val="008154A4"/>
    <w:rsid w:val="008159BD"/>
    <w:rsid w:val="008161B9"/>
    <w:rsid w:val="008163B7"/>
    <w:rsid w:val="00820AD2"/>
    <w:rsid w:val="00820C92"/>
    <w:rsid w:val="00823CB0"/>
    <w:rsid w:val="00825399"/>
    <w:rsid w:val="00825AB1"/>
    <w:rsid w:val="00825B8B"/>
    <w:rsid w:val="00825DB4"/>
    <w:rsid w:val="00826777"/>
    <w:rsid w:val="0083058F"/>
    <w:rsid w:val="00830A4C"/>
    <w:rsid w:val="008311AF"/>
    <w:rsid w:val="00831B30"/>
    <w:rsid w:val="00831F6E"/>
    <w:rsid w:val="00832020"/>
    <w:rsid w:val="0083248C"/>
    <w:rsid w:val="008334A4"/>
    <w:rsid w:val="0083369E"/>
    <w:rsid w:val="00833D7B"/>
    <w:rsid w:val="00834FBA"/>
    <w:rsid w:val="008361AF"/>
    <w:rsid w:val="008370E6"/>
    <w:rsid w:val="00837656"/>
    <w:rsid w:val="00837CB2"/>
    <w:rsid w:val="00837F5F"/>
    <w:rsid w:val="0084022D"/>
    <w:rsid w:val="00840C06"/>
    <w:rsid w:val="00841390"/>
    <w:rsid w:val="00841B59"/>
    <w:rsid w:val="008424DC"/>
    <w:rsid w:val="00842E5E"/>
    <w:rsid w:val="00843567"/>
    <w:rsid w:val="008439BA"/>
    <w:rsid w:val="00843B90"/>
    <w:rsid w:val="008441E7"/>
    <w:rsid w:val="008446E5"/>
    <w:rsid w:val="00844D7C"/>
    <w:rsid w:val="00844DBD"/>
    <w:rsid w:val="008450C0"/>
    <w:rsid w:val="00847A65"/>
    <w:rsid w:val="00850163"/>
    <w:rsid w:val="008519D6"/>
    <w:rsid w:val="00851AEB"/>
    <w:rsid w:val="00852252"/>
    <w:rsid w:val="008536E7"/>
    <w:rsid w:val="0085416B"/>
    <w:rsid w:val="00854500"/>
    <w:rsid w:val="0085519E"/>
    <w:rsid w:val="0085562E"/>
    <w:rsid w:val="008559F7"/>
    <w:rsid w:val="00855BD2"/>
    <w:rsid w:val="00857D02"/>
    <w:rsid w:val="00857E08"/>
    <w:rsid w:val="0086089F"/>
    <w:rsid w:val="0086198B"/>
    <w:rsid w:val="00861E1B"/>
    <w:rsid w:val="00862D4D"/>
    <w:rsid w:val="0086373B"/>
    <w:rsid w:val="00864281"/>
    <w:rsid w:val="00864E2E"/>
    <w:rsid w:val="00865CC3"/>
    <w:rsid w:val="00865E15"/>
    <w:rsid w:val="0086651E"/>
    <w:rsid w:val="008669F0"/>
    <w:rsid w:val="00866A08"/>
    <w:rsid w:val="00867E0C"/>
    <w:rsid w:val="0087065F"/>
    <w:rsid w:val="008708FC"/>
    <w:rsid w:val="00870F9B"/>
    <w:rsid w:val="00870FA1"/>
    <w:rsid w:val="008719F7"/>
    <w:rsid w:val="00871C8C"/>
    <w:rsid w:val="00872002"/>
    <w:rsid w:val="00872117"/>
    <w:rsid w:val="008729F9"/>
    <w:rsid w:val="00872D98"/>
    <w:rsid w:val="00873261"/>
    <w:rsid w:val="008742D8"/>
    <w:rsid w:val="0087548F"/>
    <w:rsid w:val="0087555F"/>
    <w:rsid w:val="00877109"/>
    <w:rsid w:val="00877BF2"/>
    <w:rsid w:val="00877F22"/>
    <w:rsid w:val="0088078B"/>
    <w:rsid w:val="00880AFD"/>
    <w:rsid w:val="00881979"/>
    <w:rsid w:val="00881B2B"/>
    <w:rsid w:val="0088272F"/>
    <w:rsid w:val="00883071"/>
    <w:rsid w:val="008830C7"/>
    <w:rsid w:val="0088318B"/>
    <w:rsid w:val="00883804"/>
    <w:rsid w:val="0088445E"/>
    <w:rsid w:val="008849E5"/>
    <w:rsid w:val="008857D8"/>
    <w:rsid w:val="00885D9D"/>
    <w:rsid w:val="00885EFC"/>
    <w:rsid w:val="00887624"/>
    <w:rsid w:val="00887E63"/>
    <w:rsid w:val="008906C5"/>
    <w:rsid w:val="008910F0"/>
    <w:rsid w:val="00891362"/>
    <w:rsid w:val="0089137B"/>
    <w:rsid w:val="00892F9B"/>
    <w:rsid w:val="00893589"/>
    <w:rsid w:val="008949A3"/>
    <w:rsid w:val="00895AC7"/>
    <w:rsid w:val="00895EEC"/>
    <w:rsid w:val="00896607"/>
    <w:rsid w:val="008968DF"/>
    <w:rsid w:val="00897270"/>
    <w:rsid w:val="00897411"/>
    <w:rsid w:val="008A04D8"/>
    <w:rsid w:val="008A086E"/>
    <w:rsid w:val="008A0F4F"/>
    <w:rsid w:val="008A1A51"/>
    <w:rsid w:val="008A20DA"/>
    <w:rsid w:val="008A32AC"/>
    <w:rsid w:val="008A3B69"/>
    <w:rsid w:val="008A41C3"/>
    <w:rsid w:val="008A48E3"/>
    <w:rsid w:val="008A54B4"/>
    <w:rsid w:val="008A5A4A"/>
    <w:rsid w:val="008A5DE8"/>
    <w:rsid w:val="008A6A1B"/>
    <w:rsid w:val="008A7218"/>
    <w:rsid w:val="008A7793"/>
    <w:rsid w:val="008A7C02"/>
    <w:rsid w:val="008A7F97"/>
    <w:rsid w:val="008B00FE"/>
    <w:rsid w:val="008B17E0"/>
    <w:rsid w:val="008B188F"/>
    <w:rsid w:val="008B1A1F"/>
    <w:rsid w:val="008B34BF"/>
    <w:rsid w:val="008B367E"/>
    <w:rsid w:val="008B43D7"/>
    <w:rsid w:val="008B487B"/>
    <w:rsid w:val="008B48EB"/>
    <w:rsid w:val="008B4971"/>
    <w:rsid w:val="008B523A"/>
    <w:rsid w:val="008B5338"/>
    <w:rsid w:val="008B5A4A"/>
    <w:rsid w:val="008B648F"/>
    <w:rsid w:val="008B7257"/>
    <w:rsid w:val="008B736D"/>
    <w:rsid w:val="008C079E"/>
    <w:rsid w:val="008C12D5"/>
    <w:rsid w:val="008C13D5"/>
    <w:rsid w:val="008C2DB2"/>
    <w:rsid w:val="008C3656"/>
    <w:rsid w:val="008C3872"/>
    <w:rsid w:val="008C3A73"/>
    <w:rsid w:val="008C46F7"/>
    <w:rsid w:val="008C47B1"/>
    <w:rsid w:val="008C5AE1"/>
    <w:rsid w:val="008C5FA1"/>
    <w:rsid w:val="008C6395"/>
    <w:rsid w:val="008C684A"/>
    <w:rsid w:val="008C7053"/>
    <w:rsid w:val="008D02AD"/>
    <w:rsid w:val="008D10C9"/>
    <w:rsid w:val="008D11CE"/>
    <w:rsid w:val="008D1ABC"/>
    <w:rsid w:val="008D31F2"/>
    <w:rsid w:val="008D379F"/>
    <w:rsid w:val="008D40A0"/>
    <w:rsid w:val="008D4BC4"/>
    <w:rsid w:val="008D54B3"/>
    <w:rsid w:val="008D7C46"/>
    <w:rsid w:val="008E1182"/>
    <w:rsid w:val="008E1E1D"/>
    <w:rsid w:val="008E345D"/>
    <w:rsid w:val="008E356C"/>
    <w:rsid w:val="008E3B98"/>
    <w:rsid w:val="008E3FB4"/>
    <w:rsid w:val="008E4F9A"/>
    <w:rsid w:val="008E55F9"/>
    <w:rsid w:val="008E5AE3"/>
    <w:rsid w:val="008E63B0"/>
    <w:rsid w:val="008E63F5"/>
    <w:rsid w:val="008E68F4"/>
    <w:rsid w:val="008E6A7B"/>
    <w:rsid w:val="008E6BBB"/>
    <w:rsid w:val="008E6E66"/>
    <w:rsid w:val="008E6F6F"/>
    <w:rsid w:val="008E73AC"/>
    <w:rsid w:val="008E7869"/>
    <w:rsid w:val="008E7A67"/>
    <w:rsid w:val="008E7CB0"/>
    <w:rsid w:val="008F04E1"/>
    <w:rsid w:val="008F0614"/>
    <w:rsid w:val="008F066E"/>
    <w:rsid w:val="008F165C"/>
    <w:rsid w:val="008F21A3"/>
    <w:rsid w:val="008F25F5"/>
    <w:rsid w:val="008F2F39"/>
    <w:rsid w:val="008F37A7"/>
    <w:rsid w:val="008F4D96"/>
    <w:rsid w:val="008F4DE6"/>
    <w:rsid w:val="008F4FBA"/>
    <w:rsid w:val="008F5EBD"/>
    <w:rsid w:val="008F637A"/>
    <w:rsid w:val="008F6618"/>
    <w:rsid w:val="008F69E6"/>
    <w:rsid w:val="008F6ACF"/>
    <w:rsid w:val="008F7962"/>
    <w:rsid w:val="00900139"/>
    <w:rsid w:val="00901862"/>
    <w:rsid w:val="009021D9"/>
    <w:rsid w:val="0090241F"/>
    <w:rsid w:val="00902D74"/>
    <w:rsid w:val="00903ACA"/>
    <w:rsid w:val="00904A1E"/>
    <w:rsid w:val="00905381"/>
    <w:rsid w:val="00905E37"/>
    <w:rsid w:val="0090619A"/>
    <w:rsid w:val="009069FF"/>
    <w:rsid w:val="009074DB"/>
    <w:rsid w:val="009076AA"/>
    <w:rsid w:val="00907DAC"/>
    <w:rsid w:val="009107BE"/>
    <w:rsid w:val="0091114D"/>
    <w:rsid w:val="00911180"/>
    <w:rsid w:val="00911C9C"/>
    <w:rsid w:val="00912E74"/>
    <w:rsid w:val="00913A6B"/>
    <w:rsid w:val="00914766"/>
    <w:rsid w:val="00915515"/>
    <w:rsid w:val="009156EC"/>
    <w:rsid w:val="009158B8"/>
    <w:rsid w:val="00915B73"/>
    <w:rsid w:val="00915F7B"/>
    <w:rsid w:val="00916059"/>
    <w:rsid w:val="0091607F"/>
    <w:rsid w:val="009165CE"/>
    <w:rsid w:val="0091701F"/>
    <w:rsid w:val="00917289"/>
    <w:rsid w:val="00920ABB"/>
    <w:rsid w:val="00920CB3"/>
    <w:rsid w:val="009213CF"/>
    <w:rsid w:val="00922AFE"/>
    <w:rsid w:val="00922D9C"/>
    <w:rsid w:val="0092371B"/>
    <w:rsid w:val="0092400A"/>
    <w:rsid w:val="00924DFD"/>
    <w:rsid w:val="009257C6"/>
    <w:rsid w:val="0092643B"/>
    <w:rsid w:val="00926534"/>
    <w:rsid w:val="00926920"/>
    <w:rsid w:val="00926A6A"/>
    <w:rsid w:val="009270D4"/>
    <w:rsid w:val="00927268"/>
    <w:rsid w:val="00930397"/>
    <w:rsid w:val="0093099F"/>
    <w:rsid w:val="00932DB2"/>
    <w:rsid w:val="00932E53"/>
    <w:rsid w:val="00933114"/>
    <w:rsid w:val="00933352"/>
    <w:rsid w:val="00933586"/>
    <w:rsid w:val="00934CA9"/>
    <w:rsid w:val="00934CF3"/>
    <w:rsid w:val="0093549A"/>
    <w:rsid w:val="0093585E"/>
    <w:rsid w:val="009359F7"/>
    <w:rsid w:val="00935D56"/>
    <w:rsid w:val="00936C19"/>
    <w:rsid w:val="00936E00"/>
    <w:rsid w:val="0093844A"/>
    <w:rsid w:val="00940920"/>
    <w:rsid w:val="00942BC5"/>
    <w:rsid w:val="0094307A"/>
    <w:rsid w:val="0094315B"/>
    <w:rsid w:val="009436D8"/>
    <w:rsid w:val="0094471D"/>
    <w:rsid w:val="0094479F"/>
    <w:rsid w:val="009454E1"/>
    <w:rsid w:val="0094657E"/>
    <w:rsid w:val="009469B5"/>
    <w:rsid w:val="00947389"/>
    <w:rsid w:val="00947EDB"/>
    <w:rsid w:val="00950026"/>
    <w:rsid w:val="00950B55"/>
    <w:rsid w:val="00951093"/>
    <w:rsid w:val="0095118A"/>
    <w:rsid w:val="0095185C"/>
    <w:rsid w:val="009519CF"/>
    <w:rsid w:val="00957DEA"/>
    <w:rsid w:val="00957E0D"/>
    <w:rsid w:val="00957F1C"/>
    <w:rsid w:val="00960060"/>
    <w:rsid w:val="009602EE"/>
    <w:rsid w:val="009612B9"/>
    <w:rsid w:val="0096156C"/>
    <w:rsid w:val="00961782"/>
    <w:rsid w:val="00961F8C"/>
    <w:rsid w:val="009629F3"/>
    <w:rsid w:val="00964B91"/>
    <w:rsid w:val="00964C25"/>
    <w:rsid w:val="00965686"/>
    <w:rsid w:val="00965C84"/>
    <w:rsid w:val="009666FD"/>
    <w:rsid w:val="00971C28"/>
    <w:rsid w:val="00971EF0"/>
    <w:rsid w:val="00972CB4"/>
    <w:rsid w:val="00972E80"/>
    <w:rsid w:val="00973B53"/>
    <w:rsid w:val="00973F47"/>
    <w:rsid w:val="0097450C"/>
    <w:rsid w:val="00974901"/>
    <w:rsid w:val="0097490C"/>
    <w:rsid w:val="00974CC4"/>
    <w:rsid w:val="0097593C"/>
    <w:rsid w:val="00976A20"/>
    <w:rsid w:val="00980662"/>
    <w:rsid w:val="00980707"/>
    <w:rsid w:val="00980928"/>
    <w:rsid w:val="00982A4C"/>
    <w:rsid w:val="009841B8"/>
    <w:rsid w:val="00984269"/>
    <w:rsid w:val="009843C2"/>
    <w:rsid w:val="00985085"/>
    <w:rsid w:val="0098522E"/>
    <w:rsid w:val="00985B9B"/>
    <w:rsid w:val="009861A1"/>
    <w:rsid w:val="0098788D"/>
    <w:rsid w:val="00990288"/>
    <w:rsid w:val="009906EC"/>
    <w:rsid w:val="0099187B"/>
    <w:rsid w:val="00992190"/>
    <w:rsid w:val="009923C9"/>
    <w:rsid w:val="009932BC"/>
    <w:rsid w:val="00993705"/>
    <w:rsid w:val="009947AE"/>
    <w:rsid w:val="0099486A"/>
    <w:rsid w:val="00994B42"/>
    <w:rsid w:val="009975A0"/>
    <w:rsid w:val="0099765C"/>
    <w:rsid w:val="00997FAA"/>
    <w:rsid w:val="009A1435"/>
    <w:rsid w:val="009A15F6"/>
    <w:rsid w:val="009A2072"/>
    <w:rsid w:val="009A3C26"/>
    <w:rsid w:val="009A4206"/>
    <w:rsid w:val="009A459C"/>
    <w:rsid w:val="009A6435"/>
    <w:rsid w:val="009A6489"/>
    <w:rsid w:val="009A6DC9"/>
    <w:rsid w:val="009A6E99"/>
    <w:rsid w:val="009A6FA4"/>
    <w:rsid w:val="009A7DE2"/>
    <w:rsid w:val="009B12D1"/>
    <w:rsid w:val="009B1D6C"/>
    <w:rsid w:val="009B32C6"/>
    <w:rsid w:val="009B3DA7"/>
    <w:rsid w:val="009B432E"/>
    <w:rsid w:val="009B4487"/>
    <w:rsid w:val="009B4572"/>
    <w:rsid w:val="009B4952"/>
    <w:rsid w:val="009B4E98"/>
    <w:rsid w:val="009B64B0"/>
    <w:rsid w:val="009C28B6"/>
    <w:rsid w:val="009C2BB1"/>
    <w:rsid w:val="009C4D52"/>
    <w:rsid w:val="009C5446"/>
    <w:rsid w:val="009C55F7"/>
    <w:rsid w:val="009C5652"/>
    <w:rsid w:val="009C587C"/>
    <w:rsid w:val="009C5A04"/>
    <w:rsid w:val="009C71C7"/>
    <w:rsid w:val="009C797D"/>
    <w:rsid w:val="009C7F58"/>
    <w:rsid w:val="009D0A65"/>
    <w:rsid w:val="009D17BF"/>
    <w:rsid w:val="009D1C3F"/>
    <w:rsid w:val="009D2CFD"/>
    <w:rsid w:val="009D2DAD"/>
    <w:rsid w:val="009D453C"/>
    <w:rsid w:val="009D5FBB"/>
    <w:rsid w:val="009D6201"/>
    <w:rsid w:val="009D68B0"/>
    <w:rsid w:val="009D7664"/>
    <w:rsid w:val="009D78BD"/>
    <w:rsid w:val="009D7B45"/>
    <w:rsid w:val="009E0720"/>
    <w:rsid w:val="009E0D3E"/>
    <w:rsid w:val="009E42E8"/>
    <w:rsid w:val="009E4D05"/>
    <w:rsid w:val="009E53D1"/>
    <w:rsid w:val="009E6230"/>
    <w:rsid w:val="009E64A1"/>
    <w:rsid w:val="009F0799"/>
    <w:rsid w:val="009F09DE"/>
    <w:rsid w:val="009F0FEE"/>
    <w:rsid w:val="009F1632"/>
    <w:rsid w:val="009F1975"/>
    <w:rsid w:val="009F24C1"/>
    <w:rsid w:val="009F24E8"/>
    <w:rsid w:val="009F2FBC"/>
    <w:rsid w:val="009F4423"/>
    <w:rsid w:val="009F53E9"/>
    <w:rsid w:val="009F5D3D"/>
    <w:rsid w:val="009F6893"/>
    <w:rsid w:val="009F7B55"/>
    <w:rsid w:val="00A00621"/>
    <w:rsid w:val="00A00A5D"/>
    <w:rsid w:val="00A00DDF"/>
    <w:rsid w:val="00A00F04"/>
    <w:rsid w:val="00A01C67"/>
    <w:rsid w:val="00A025F3"/>
    <w:rsid w:val="00A0276A"/>
    <w:rsid w:val="00A04CCA"/>
    <w:rsid w:val="00A04DCB"/>
    <w:rsid w:val="00A04F56"/>
    <w:rsid w:val="00A05C95"/>
    <w:rsid w:val="00A066F3"/>
    <w:rsid w:val="00A06B46"/>
    <w:rsid w:val="00A100F1"/>
    <w:rsid w:val="00A10F0F"/>
    <w:rsid w:val="00A112BD"/>
    <w:rsid w:val="00A1147D"/>
    <w:rsid w:val="00A117A8"/>
    <w:rsid w:val="00A11CD8"/>
    <w:rsid w:val="00A11E71"/>
    <w:rsid w:val="00A121D7"/>
    <w:rsid w:val="00A12245"/>
    <w:rsid w:val="00A1287D"/>
    <w:rsid w:val="00A12C10"/>
    <w:rsid w:val="00A14172"/>
    <w:rsid w:val="00A15042"/>
    <w:rsid w:val="00A165BD"/>
    <w:rsid w:val="00A17486"/>
    <w:rsid w:val="00A207CD"/>
    <w:rsid w:val="00A20DEE"/>
    <w:rsid w:val="00A21C9C"/>
    <w:rsid w:val="00A22755"/>
    <w:rsid w:val="00A22AF4"/>
    <w:rsid w:val="00A23518"/>
    <w:rsid w:val="00A24537"/>
    <w:rsid w:val="00A24B88"/>
    <w:rsid w:val="00A24C97"/>
    <w:rsid w:val="00A25095"/>
    <w:rsid w:val="00A25787"/>
    <w:rsid w:val="00A25B2B"/>
    <w:rsid w:val="00A26296"/>
    <w:rsid w:val="00A266C5"/>
    <w:rsid w:val="00A26D89"/>
    <w:rsid w:val="00A277D4"/>
    <w:rsid w:val="00A30287"/>
    <w:rsid w:val="00A30F3F"/>
    <w:rsid w:val="00A31391"/>
    <w:rsid w:val="00A31798"/>
    <w:rsid w:val="00A32B09"/>
    <w:rsid w:val="00A342E4"/>
    <w:rsid w:val="00A34336"/>
    <w:rsid w:val="00A345C6"/>
    <w:rsid w:val="00A34A3C"/>
    <w:rsid w:val="00A34AE3"/>
    <w:rsid w:val="00A34CD0"/>
    <w:rsid w:val="00A34F54"/>
    <w:rsid w:val="00A35128"/>
    <w:rsid w:val="00A35C33"/>
    <w:rsid w:val="00A35D13"/>
    <w:rsid w:val="00A364C1"/>
    <w:rsid w:val="00A36893"/>
    <w:rsid w:val="00A36F32"/>
    <w:rsid w:val="00A375CD"/>
    <w:rsid w:val="00A37BB8"/>
    <w:rsid w:val="00A41367"/>
    <w:rsid w:val="00A41524"/>
    <w:rsid w:val="00A4175B"/>
    <w:rsid w:val="00A427F6"/>
    <w:rsid w:val="00A431ED"/>
    <w:rsid w:val="00A4344E"/>
    <w:rsid w:val="00A4359E"/>
    <w:rsid w:val="00A43E0E"/>
    <w:rsid w:val="00A448B3"/>
    <w:rsid w:val="00A44F94"/>
    <w:rsid w:val="00A45ED5"/>
    <w:rsid w:val="00A46012"/>
    <w:rsid w:val="00A462A7"/>
    <w:rsid w:val="00A47A34"/>
    <w:rsid w:val="00A50F07"/>
    <w:rsid w:val="00A50F9C"/>
    <w:rsid w:val="00A51D73"/>
    <w:rsid w:val="00A51E3D"/>
    <w:rsid w:val="00A5224E"/>
    <w:rsid w:val="00A530E1"/>
    <w:rsid w:val="00A535D7"/>
    <w:rsid w:val="00A540FC"/>
    <w:rsid w:val="00A5469E"/>
    <w:rsid w:val="00A54CAE"/>
    <w:rsid w:val="00A55B7B"/>
    <w:rsid w:val="00A55FB1"/>
    <w:rsid w:val="00A57A46"/>
    <w:rsid w:val="00A6044D"/>
    <w:rsid w:val="00A61AF7"/>
    <w:rsid w:val="00A61D4F"/>
    <w:rsid w:val="00A628DE"/>
    <w:rsid w:val="00A62AC7"/>
    <w:rsid w:val="00A62B1A"/>
    <w:rsid w:val="00A6340B"/>
    <w:rsid w:val="00A63F56"/>
    <w:rsid w:val="00A65497"/>
    <w:rsid w:val="00A65AAA"/>
    <w:rsid w:val="00A6751B"/>
    <w:rsid w:val="00A67ED3"/>
    <w:rsid w:val="00A708CA"/>
    <w:rsid w:val="00A70AB8"/>
    <w:rsid w:val="00A71A04"/>
    <w:rsid w:val="00A71C6B"/>
    <w:rsid w:val="00A72443"/>
    <w:rsid w:val="00A727CF"/>
    <w:rsid w:val="00A73552"/>
    <w:rsid w:val="00A73EC2"/>
    <w:rsid w:val="00A74051"/>
    <w:rsid w:val="00A746DD"/>
    <w:rsid w:val="00A74E0C"/>
    <w:rsid w:val="00A75B34"/>
    <w:rsid w:val="00A75D38"/>
    <w:rsid w:val="00A7616D"/>
    <w:rsid w:val="00A7619D"/>
    <w:rsid w:val="00A7622B"/>
    <w:rsid w:val="00A76964"/>
    <w:rsid w:val="00A76D3E"/>
    <w:rsid w:val="00A77444"/>
    <w:rsid w:val="00A800E3"/>
    <w:rsid w:val="00A836D5"/>
    <w:rsid w:val="00A839A7"/>
    <w:rsid w:val="00A83ABD"/>
    <w:rsid w:val="00A84213"/>
    <w:rsid w:val="00A84BB5"/>
    <w:rsid w:val="00A85098"/>
    <w:rsid w:val="00A86ECA"/>
    <w:rsid w:val="00A870F8"/>
    <w:rsid w:val="00A9018F"/>
    <w:rsid w:val="00A90372"/>
    <w:rsid w:val="00A90C57"/>
    <w:rsid w:val="00A910BD"/>
    <w:rsid w:val="00A92A9C"/>
    <w:rsid w:val="00A92BD9"/>
    <w:rsid w:val="00A931D1"/>
    <w:rsid w:val="00A94DB0"/>
    <w:rsid w:val="00A9557D"/>
    <w:rsid w:val="00A95908"/>
    <w:rsid w:val="00A95DD2"/>
    <w:rsid w:val="00A97C3D"/>
    <w:rsid w:val="00AA00A5"/>
    <w:rsid w:val="00AA0179"/>
    <w:rsid w:val="00AA1523"/>
    <w:rsid w:val="00AA219E"/>
    <w:rsid w:val="00AA2C5F"/>
    <w:rsid w:val="00AA4D37"/>
    <w:rsid w:val="00AA5550"/>
    <w:rsid w:val="00AA5B6B"/>
    <w:rsid w:val="00AA66D4"/>
    <w:rsid w:val="00AA6814"/>
    <w:rsid w:val="00AA68BA"/>
    <w:rsid w:val="00AA72B8"/>
    <w:rsid w:val="00AA77EA"/>
    <w:rsid w:val="00AA790A"/>
    <w:rsid w:val="00AB1CA3"/>
    <w:rsid w:val="00AB2260"/>
    <w:rsid w:val="00AB50EC"/>
    <w:rsid w:val="00AB524A"/>
    <w:rsid w:val="00AB5B5D"/>
    <w:rsid w:val="00AB60C4"/>
    <w:rsid w:val="00AB7A52"/>
    <w:rsid w:val="00AC0E35"/>
    <w:rsid w:val="00AC0EB9"/>
    <w:rsid w:val="00AC1B89"/>
    <w:rsid w:val="00AC1D16"/>
    <w:rsid w:val="00AC2E63"/>
    <w:rsid w:val="00AC3175"/>
    <w:rsid w:val="00AC370A"/>
    <w:rsid w:val="00AC3750"/>
    <w:rsid w:val="00AC3ABA"/>
    <w:rsid w:val="00AC4560"/>
    <w:rsid w:val="00AC4A48"/>
    <w:rsid w:val="00AC57E0"/>
    <w:rsid w:val="00AC5A20"/>
    <w:rsid w:val="00AC5B98"/>
    <w:rsid w:val="00AC7087"/>
    <w:rsid w:val="00AC708B"/>
    <w:rsid w:val="00AD1256"/>
    <w:rsid w:val="00AD184B"/>
    <w:rsid w:val="00AD1D57"/>
    <w:rsid w:val="00AD209A"/>
    <w:rsid w:val="00AD2593"/>
    <w:rsid w:val="00AD28F1"/>
    <w:rsid w:val="00AD3E44"/>
    <w:rsid w:val="00AD3FEF"/>
    <w:rsid w:val="00AD4A71"/>
    <w:rsid w:val="00AD56B3"/>
    <w:rsid w:val="00AD5894"/>
    <w:rsid w:val="00AD5F34"/>
    <w:rsid w:val="00AD6161"/>
    <w:rsid w:val="00AD64C1"/>
    <w:rsid w:val="00AD66F2"/>
    <w:rsid w:val="00AD676A"/>
    <w:rsid w:val="00AD6BE1"/>
    <w:rsid w:val="00AD74C6"/>
    <w:rsid w:val="00AD7D59"/>
    <w:rsid w:val="00AE0172"/>
    <w:rsid w:val="00AE0DAC"/>
    <w:rsid w:val="00AE12B7"/>
    <w:rsid w:val="00AE3705"/>
    <w:rsid w:val="00AE386C"/>
    <w:rsid w:val="00AE3FE3"/>
    <w:rsid w:val="00AE4321"/>
    <w:rsid w:val="00AE4975"/>
    <w:rsid w:val="00AE4D1E"/>
    <w:rsid w:val="00AE5F4E"/>
    <w:rsid w:val="00AE6091"/>
    <w:rsid w:val="00AE6200"/>
    <w:rsid w:val="00AE7336"/>
    <w:rsid w:val="00AE77FF"/>
    <w:rsid w:val="00AE7EC1"/>
    <w:rsid w:val="00AF092E"/>
    <w:rsid w:val="00AF16F5"/>
    <w:rsid w:val="00AF2AB8"/>
    <w:rsid w:val="00AF2B61"/>
    <w:rsid w:val="00AF499E"/>
    <w:rsid w:val="00AF4EB2"/>
    <w:rsid w:val="00AF4F99"/>
    <w:rsid w:val="00AF5DB6"/>
    <w:rsid w:val="00AF7E29"/>
    <w:rsid w:val="00AF7F5C"/>
    <w:rsid w:val="00B00F2D"/>
    <w:rsid w:val="00B01721"/>
    <w:rsid w:val="00B01BF3"/>
    <w:rsid w:val="00B01CB0"/>
    <w:rsid w:val="00B0208D"/>
    <w:rsid w:val="00B03E9F"/>
    <w:rsid w:val="00B049F2"/>
    <w:rsid w:val="00B04C12"/>
    <w:rsid w:val="00B05791"/>
    <w:rsid w:val="00B065C1"/>
    <w:rsid w:val="00B066F1"/>
    <w:rsid w:val="00B0765A"/>
    <w:rsid w:val="00B10500"/>
    <w:rsid w:val="00B109F0"/>
    <w:rsid w:val="00B11C1D"/>
    <w:rsid w:val="00B131E3"/>
    <w:rsid w:val="00B138FC"/>
    <w:rsid w:val="00B149EC"/>
    <w:rsid w:val="00B14AA5"/>
    <w:rsid w:val="00B15751"/>
    <w:rsid w:val="00B15887"/>
    <w:rsid w:val="00B15901"/>
    <w:rsid w:val="00B1596F"/>
    <w:rsid w:val="00B169F6"/>
    <w:rsid w:val="00B16A24"/>
    <w:rsid w:val="00B16AF0"/>
    <w:rsid w:val="00B17C50"/>
    <w:rsid w:val="00B2049D"/>
    <w:rsid w:val="00B204D7"/>
    <w:rsid w:val="00B2120C"/>
    <w:rsid w:val="00B2182E"/>
    <w:rsid w:val="00B223F9"/>
    <w:rsid w:val="00B226D3"/>
    <w:rsid w:val="00B23784"/>
    <w:rsid w:val="00B23BA0"/>
    <w:rsid w:val="00B24542"/>
    <w:rsid w:val="00B26801"/>
    <w:rsid w:val="00B27D6C"/>
    <w:rsid w:val="00B31456"/>
    <w:rsid w:val="00B319A5"/>
    <w:rsid w:val="00B3240B"/>
    <w:rsid w:val="00B3267E"/>
    <w:rsid w:val="00B33404"/>
    <w:rsid w:val="00B34102"/>
    <w:rsid w:val="00B341F6"/>
    <w:rsid w:val="00B34C3B"/>
    <w:rsid w:val="00B34CF5"/>
    <w:rsid w:val="00B35062"/>
    <w:rsid w:val="00B351BC"/>
    <w:rsid w:val="00B36321"/>
    <w:rsid w:val="00B363FC"/>
    <w:rsid w:val="00B368A0"/>
    <w:rsid w:val="00B37E45"/>
    <w:rsid w:val="00B401BB"/>
    <w:rsid w:val="00B406E1"/>
    <w:rsid w:val="00B424FE"/>
    <w:rsid w:val="00B42785"/>
    <w:rsid w:val="00B430DF"/>
    <w:rsid w:val="00B442A3"/>
    <w:rsid w:val="00B44DFE"/>
    <w:rsid w:val="00B454A9"/>
    <w:rsid w:val="00B45657"/>
    <w:rsid w:val="00B464D5"/>
    <w:rsid w:val="00B47D9E"/>
    <w:rsid w:val="00B50034"/>
    <w:rsid w:val="00B51049"/>
    <w:rsid w:val="00B5170D"/>
    <w:rsid w:val="00B5277D"/>
    <w:rsid w:val="00B538FE"/>
    <w:rsid w:val="00B53F2F"/>
    <w:rsid w:val="00B54188"/>
    <w:rsid w:val="00B55C38"/>
    <w:rsid w:val="00B564F3"/>
    <w:rsid w:val="00B56EDF"/>
    <w:rsid w:val="00B57E7F"/>
    <w:rsid w:val="00B60666"/>
    <w:rsid w:val="00B6071D"/>
    <w:rsid w:val="00B608DB"/>
    <w:rsid w:val="00B60F82"/>
    <w:rsid w:val="00B6214A"/>
    <w:rsid w:val="00B6255B"/>
    <w:rsid w:val="00B62A26"/>
    <w:rsid w:val="00B62DA4"/>
    <w:rsid w:val="00B6359D"/>
    <w:rsid w:val="00B63DD3"/>
    <w:rsid w:val="00B6579F"/>
    <w:rsid w:val="00B658A8"/>
    <w:rsid w:val="00B65B31"/>
    <w:rsid w:val="00B65CDB"/>
    <w:rsid w:val="00B66B22"/>
    <w:rsid w:val="00B66E0A"/>
    <w:rsid w:val="00B67367"/>
    <w:rsid w:val="00B67F84"/>
    <w:rsid w:val="00B70211"/>
    <w:rsid w:val="00B702BD"/>
    <w:rsid w:val="00B70376"/>
    <w:rsid w:val="00B704E4"/>
    <w:rsid w:val="00B705E0"/>
    <w:rsid w:val="00B70CDE"/>
    <w:rsid w:val="00B727F2"/>
    <w:rsid w:val="00B733C8"/>
    <w:rsid w:val="00B7440F"/>
    <w:rsid w:val="00B7449B"/>
    <w:rsid w:val="00B74792"/>
    <w:rsid w:val="00B74DB8"/>
    <w:rsid w:val="00B74E9B"/>
    <w:rsid w:val="00B75B7E"/>
    <w:rsid w:val="00B75DB5"/>
    <w:rsid w:val="00B76DC4"/>
    <w:rsid w:val="00B77C03"/>
    <w:rsid w:val="00B77D24"/>
    <w:rsid w:val="00B80022"/>
    <w:rsid w:val="00B80372"/>
    <w:rsid w:val="00B80991"/>
    <w:rsid w:val="00B83553"/>
    <w:rsid w:val="00B84724"/>
    <w:rsid w:val="00B84C04"/>
    <w:rsid w:val="00B859B9"/>
    <w:rsid w:val="00B868F0"/>
    <w:rsid w:val="00B86E26"/>
    <w:rsid w:val="00B871C2"/>
    <w:rsid w:val="00B872F5"/>
    <w:rsid w:val="00B877C6"/>
    <w:rsid w:val="00B87F51"/>
    <w:rsid w:val="00B90286"/>
    <w:rsid w:val="00B907CA"/>
    <w:rsid w:val="00B919A5"/>
    <w:rsid w:val="00B92671"/>
    <w:rsid w:val="00B92D42"/>
    <w:rsid w:val="00B9374B"/>
    <w:rsid w:val="00B93A42"/>
    <w:rsid w:val="00B944DF"/>
    <w:rsid w:val="00B95CA5"/>
    <w:rsid w:val="00B9605B"/>
    <w:rsid w:val="00B960CC"/>
    <w:rsid w:val="00B96934"/>
    <w:rsid w:val="00B96B1A"/>
    <w:rsid w:val="00B970DB"/>
    <w:rsid w:val="00B97B85"/>
    <w:rsid w:val="00B97D4C"/>
    <w:rsid w:val="00BA0A17"/>
    <w:rsid w:val="00BA0E47"/>
    <w:rsid w:val="00BA0EC2"/>
    <w:rsid w:val="00BA1222"/>
    <w:rsid w:val="00BA12B1"/>
    <w:rsid w:val="00BA2AC2"/>
    <w:rsid w:val="00BA2EFC"/>
    <w:rsid w:val="00BA344B"/>
    <w:rsid w:val="00BA59AD"/>
    <w:rsid w:val="00BA7805"/>
    <w:rsid w:val="00BB014F"/>
    <w:rsid w:val="00BB0C34"/>
    <w:rsid w:val="00BB0C8E"/>
    <w:rsid w:val="00BB1175"/>
    <w:rsid w:val="00BB1207"/>
    <w:rsid w:val="00BB1566"/>
    <w:rsid w:val="00BB202F"/>
    <w:rsid w:val="00BB24B5"/>
    <w:rsid w:val="00BB2B7C"/>
    <w:rsid w:val="00BB3E07"/>
    <w:rsid w:val="00BB50BC"/>
    <w:rsid w:val="00BB51CD"/>
    <w:rsid w:val="00BB5BAB"/>
    <w:rsid w:val="00BB5DCB"/>
    <w:rsid w:val="00BB60B3"/>
    <w:rsid w:val="00BB62C4"/>
    <w:rsid w:val="00BB6575"/>
    <w:rsid w:val="00BB6CBA"/>
    <w:rsid w:val="00BB77A2"/>
    <w:rsid w:val="00BC0005"/>
    <w:rsid w:val="00BC03E1"/>
    <w:rsid w:val="00BC1B20"/>
    <w:rsid w:val="00BC334A"/>
    <w:rsid w:val="00BC339F"/>
    <w:rsid w:val="00BC425F"/>
    <w:rsid w:val="00BC527E"/>
    <w:rsid w:val="00BC5EE9"/>
    <w:rsid w:val="00BC6067"/>
    <w:rsid w:val="00BC6DC0"/>
    <w:rsid w:val="00BC7B5D"/>
    <w:rsid w:val="00BD04EC"/>
    <w:rsid w:val="00BD2F35"/>
    <w:rsid w:val="00BD304A"/>
    <w:rsid w:val="00BD4513"/>
    <w:rsid w:val="00BD5CC8"/>
    <w:rsid w:val="00BD6D4F"/>
    <w:rsid w:val="00BD7967"/>
    <w:rsid w:val="00BE04F5"/>
    <w:rsid w:val="00BE05F8"/>
    <w:rsid w:val="00BE1ACD"/>
    <w:rsid w:val="00BE1EFB"/>
    <w:rsid w:val="00BE1FE1"/>
    <w:rsid w:val="00BE2A63"/>
    <w:rsid w:val="00BE354F"/>
    <w:rsid w:val="00BE39AE"/>
    <w:rsid w:val="00BE4394"/>
    <w:rsid w:val="00BE499D"/>
    <w:rsid w:val="00BE4AD8"/>
    <w:rsid w:val="00BE4FE5"/>
    <w:rsid w:val="00BE5237"/>
    <w:rsid w:val="00BE540A"/>
    <w:rsid w:val="00BE5619"/>
    <w:rsid w:val="00BE6592"/>
    <w:rsid w:val="00BE798B"/>
    <w:rsid w:val="00BE7F6A"/>
    <w:rsid w:val="00BE7F94"/>
    <w:rsid w:val="00BF08DC"/>
    <w:rsid w:val="00BF2FF3"/>
    <w:rsid w:val="00BF31BD"/>
    <w:rsid w:val="00BF3357"/>
    <w:rsid w:val="00BF3932"/>
    <w:rsid w:val="00BF3DA6"/>
    <w:rsid w:val="00BF43C3"/>
    <w:rsid w:val="00BF4ACC"/>
    <w:rsid w:val="00BF57C8"/>
    <w:rsid w:val="00BF63B3"/>
    <w:rsid w:val="00BF7879"/>
    <w:rsid w:val="00BF7D7B"/>
    <w:rsid w:val="00C000B2"/>
    <w:rsid w:val="00C0052F"/>
    <w:rsid w:val="00C01017"/>
    <w:rsid w:val="00C01130"/>
    <w:rsid w:val="00C012FD"/>
    <w:rsid w:val="00C01CE2"/>
    <w:rsid w:val="00C01F8E"/>
    <w:rsid w:val="00C02B75"/>
    <w:rsid w:val="00C038D6"/>
    <w:rsid w:val="00C0458F"/>
    <w:rsid w:val="00C04EF3"/>
    <w:rsid w:val="00C05054"/>
    <w:rsid w:val="00C06234"/>
    <w:rsid w:val="00C100B2"/>
    <w:rsid w:val="00C10B26"/>
    <w:rsid w:val="00C111F5"/>
    <w:rsid w:val="00C122AB"/>
    <w:rsid w:val="00C122AF"/>
    <w:rsid w:val="00C12BA3"/>
    <w:rsid w:val="00C1435C"/>
    <w:rsid w:val="00C1449C"/>
    <w:rsid w:val="00C14B6B"/>
    <w:rsid w:val="00C156F7"/>
    <w:rsid w:val="00C15C61"/>
    <w:rsid w:val="00C1626A"/>
    <w:rsid w:val="00C167EF"/>
    <w:rsid w:val="00C1762D"/>
    <w:rsid w:val="00C176DE"/>
    <w:rsid w:val="00C2047D"/>
    <w:rsid w:val="00C20B28"/>
    <w:rsid w:val="00C2149C"/>
    <w:rsid w:val="00C217CC"/>
    <w:rsid w:val="00C21ACC"/>
    <w:rsid w:val="00C22411"/>
    <w:rsid w:val="00C22E20"/>
    <w:rsid w:val="00C2378F"/>
    <w:rsid w:val="00C23DD4"/>
    <w:rsid w:val="00C23E2E"/>
    <w:rsid w:val="00C2414B"/>
    <w:rsid w:val="00C2429D"/>
    <w:rsid w:val="00C24CA3"/>
    <w:rsid w:val="00C254B8"/>
    <w:rsid w:val="00C2595D"/>
    <w:rsid w:val="00C26C09"/>
    <w:rsid w:val="00C26C27"/>
    <w:rsid w:val="00C30475"/>
    <w:rsid w:val="00C3082D"/>
    <w:rsid w:val="00C309AF"/>
    <w:rsid w:val="00C312B8"/>
    <w:rsid w:val="00C317C3"/>
    <w:rsid w:val="00C3224F"/>
    <w:rsid w:val="00C32657"/>
    <w:rsid w:val="00C32942"/>
    <w:rsid w:val="00C33C59"/>
    <w:rsid w:val="00C347C7"/>
    <w:rsid w:val="00C35B77"/>
    <w:rsid w:val="00C35D67"/>
    <w:rsid w:val="00C36320"/>
    <w:rsid w:val="00C37DB5"/>
    <w:rsid w:val="00C404FE"/>
    <w:rsid w:val="00C416C0"/>
    <w:rsid w:val="00C41B34"/>
    <w:rsid w:val="00C41EF7"/>
    <w:rsid w:val="00C426DC"/>
    <w:rsid w:val="00C4448B"/>
    <w:rsid w:val="00C444AC"/>
    <w:rsid w:val="00C456E7"/>
    <w:rsid w:val="00C45A13"/>
    <w:rsid w:val="00C45A63"/>
    <w:rsid w:val="00C45AAB"/>
    <w:rsid w:val="00C46C9B"/>
    <w:rsid w:val="00C47DFA"/>
    <w:rsid w:val="00C50BFE"/>
    <w:rsid w:val="00C51CE9"/>
    <w:rsid w:val="00C51D3A"/>
    <w:rsid w:val="00C51FC4"/>
    <w:rsid w:val="00C52821"/>
    <w:rsid w:val="00C52E5A"/>
    <w:rsid w:val="00C532FA"/>
    <w:rsid w:val="00C533C0"/>
    <w:rsid w:val="00C538C8"/>
    <w:rsid w:val="00C53C56"/>
    <w:rsid w:val="00C545E6"/>
    <w:rsid w:val="00C545FE"/>
    <w:rsid w:val="00C55FE1"/>
    <w:rsid w:val="00C5644A"/>
    <w:rsid w:val="00C567CC"/>
    <w:rsid w:val="00C56C28"/>
    <w:rsid w:val="00C56CCC"/>
    <w:rsid w:val="00C5769D"/>
    <w:rsid w:val="00C60181"/>
    <w:rsid w:val="00C603C8"/>
    <w:rsid w:val="00C608DF"/>
    <w:rsid w:val="00C60AB3"/>
    <w:rsid w:val="00C6173F"/>
    <w:rsid w:val="00C6248B"/>
    <w:rsid w:val="00C63175"/>
    <w:rsid w:val="00C6338B"/>
    <w:rsid w:val="00C665CE"/>
    <w:rsid w:val="00C7055D"/>
    <w:rsid w:val="00C71165"/>
    <w:rsid w:val="00C71808"/>
    <w:rsid w:val="00C7248E"/>
    <w:rsid w:val="00C732B8"/>
    <w:rsid w:val="00C753C5"/>
    <w:rsid w:val="00C75C13"/>
    <w:rsid w:val="00C763AF"/>
    <w:rsid w:val="00C76DE8"/>
    <w:rsid w:val="00C76E15"/>
    <w:rsid w:val="00C77303"/>
    <w:rsid w:val="00C7744C"/>
    <w:rsid w:val="00C77B7D"/>
    <w:rsid w:val="00C812B2"/>
    <w:rsid w:val="00C81DCB"/>
    <w:rsid w:val="00C81EEE"/>
    <w:rsid w:val="00C83E7B"/>
    <w:rsid w:val="00C844B5"/>
    <w:rsid w:val="00C84737"/>
    <w:rsid w:val="00C85763"/>
    <w:rsid w:val="00C85EC0"/>
    <w:rsid w:val="00C878EC"/>
    <w:rsid w:val="00C91863"/>
    <w:rsid w:val="00C92000"/>
    <w:rsid w:val="00C92AF4"/>
    <w:rsid w:val="00C92EBE"/>
    <w:rsid w:val="00C93162"/>
    <w:rsid w:val="00C942AF"/>
    <w:rsid w:val="00C942C6"/>
    <w:rsid w:val="00C9465D"/>
    <w:rsid w:val="00C95CD2"/>
    <w:rsid w:val="00C9724B"/>
    <w:rsid w:val="00CA03E2"/>
    <w:rsid w:val="00CA0FAD"/>
    <w:rsid w:val="00CA152A"/>
    <w:rsid w:val="00CA20EA"/>
    <w:rsid w:val="00CA3342"/>
    <w:rsid w:val="00CA37B8"/>
    <w:rsid w:val="00CA5ABE"/>
    <w:rsid w:val="00CA6C1D"/>
    <w:rsid w:val="00CA6C88"/>
    <w:rsid w:val="00CA7C78"/>
    <w:rsid w:val="00CA7CC4"/>
    <w:rsid w:val="00CB00C5"/>
    <w:rsid w:val="00CB0218"/>
    <w:rsid w:val="00CB1F82"/>
    <w:rsid w:val="00CB2C61"/>
    <w:rsid w:val="00CB2FB1"/>
    <w:rsid w:val="00CB38EE"/>
    <w:rsid w:val="00CB52DC"/>
    <w:rsid w:val="00CB7079"/>
    <w:rsid w:val="00CB7C6F"/>
    <w:rsid w:val="00CC073A"/>
    <w:rsid w:val="00CC0814"/>
    <w:rsid w:val="00CC1354"/>
    <w:rsid w:val="00CC1633"/>
    <w:rsid w:val="00CC2BF2"/>
    <w:rsid w:val="00CC3305"/>
    <w:rsid w:val="00CC3932"/>
    <w:rsid w:val="00CC44CA"/>
    <w:rsid w:val="00CC6D3D"/>
    <w:rsid w:val="00CC71D9"/>
    <w:rsid w:val="00CD02A8"/>
    <w:rsid w:val="00CD06F2"/>
    <w:rsid w:val="00CD25A4"/>
    <w:rsid w:val="00CD53F0"/>
    <w:rsid w:val="00CD55FB"/>
    <w:rsid w:val="00CD58A1"/>
    <w:rsid w:val="00CD5D64"/>
    <w:rsid w:val="00CD6A6C"/>
    <w:rsid w:val="00CD6C5C"/>
    <w:rsid w:val="00CD7A0D"/>
    <w:rsid w:val="00CE122A"/>
    <w:rsid w:val="00CE1D8D"/>
    <w:rsid w:val="00CE22DD"/>
    <w:rsid w:val="00CE2B76"/>
    <w:rsid w:val="00CE3792"/>
    <w:rsid w:val="00CE3AB5"/>
    <w:rsid w:val="00CE3CCB"/>
    <w:rsid w:val="00CE4795"/>
    <w:rsid w:val="00CE4D26"/>
    <w:rsid w:val="00CE4D8A"/>
    <w:rsid w:val="00CE5743"/>
    <w:rsid w:val="00CE7039"/>
    <w:rsid w:val="00CE794B"/>
    <w:rsid w:val="00CE7C89"/>
    <w:rsid w:val="00CF01EE"/>
    <w:rsid w:val="00CF1040"/>
    <w:rsid w:val="00CF2860"/>
    <w:rsid w:val="00CF32D8"/>
    <w:rsid w:val="00CF4029"/>
    <w:rsid w:val="00CF4850"/>
    <w:rsid w:val="00CF5139"/>
    <w:rsid w:val="00CF614F"/>
    <w:rsid w:val="00CF6E4C"/>
    <w:rsid w:val="00CF7AC0"/>
    <w:rsid w:val="00CF7D02"/>
    <w:rsid w:val="00D0057B"/>
    <w:rsid w:val="00D0123A"/>
    <w:rsid w:val="00D01BDE"/>
    <w:rsid w:val="00D01F52"/>
    <w:rsid w:val="00D020A6"/>
    <w:rsid w:val="00D02AF1"/>
    <w:rsid w:val="00D03117"/>
    <w:rsid w:val="00D03AC1"/>
    <w:rsid w:val="00D045DF"/>
    <w:rsid w:val="00D0545C"/>
    <w:rsid w:val="00D054B5"/>
    <w:rsid w:val="00D05D4F"/>
    <w:rsid w:val="00D07543"/>
    <w:rsid w:val="00D10BD2"/>
    <w:rsid w:val="00D11198"/>
    <w:rsid w:val="00D11747"/>
    <w:rsid w:val="00D11A64"/>
    <w:rsid w:val="00D135A2"/>
    <w:rsid w:val="00D149DF"/>
    <w:rsid w:val="00D14C91"/>
    <w:rsid w:val="00D15FA5"/>
    <w:rsid w:val="00D166AE"/>
    <w:rsid w:val="00D172EB"/>
    <w:rsid w:val="00D1751A"/>
    <w:rsid w:val="00D17584"/>
    <w:rsid w:val="00D175E1"/>
    <w:rsid w:val="00D20257"/>
    <w:rsid w:val="00D20DDC"/>
    <w:rsid w:val="00D211B6"/>
    <w:rsid w:val="00D22471"/>
    <w:rsid w:val="00D22698"/>
    <w:rsid w:val="00D22EA1"/>
    <w:rsid w:val="00D23A23"/>
    <w:rsid w:val="00D23C87"/>
    <w:rsid w:val="00D244B8"/>
    <w:rsid w:val="00D24FA2"/>
    <w:rsid w:val="00D25162"/>
    <w:rsid w:val="00D258D3"/>
    <w:rsid w:val="00D261C5"/>
    <w:rsid w:val="00D26DDF"/>
    <w:rsid w:val="00D26EA1"/>
    <w:rsid w:val="00D27F3B"/>
    <w:rsid w:val="00D27F61"/>
    <w:rsid w:val="00D3014E"/>
    <w:rsid w:val="00D30A11"/>
    <w:rsid w:val="00D31189"/>
    <w:rsid w:val="00D312FE"/>
    <w:rsid w:val="00D31DCB"/>
    <w:rsid w:val="00D32143"/>
    <w:rsid w:val="00D33115"/>
    <w:rsid w:val="00D33129"/>
    <w:rsid w:val="00D336F3"/>
    <w:rsid w:val="00D35197"/>
    <w:rsid w:val="00D35F86"/>
    <w:rsid w:val="00D36F9B"/>
    <w:rsid w:val="00D40AC1"/>
    <w:rsid w:val="00D40BA8"/>
    <w:rsid w:val="00D41A1F"/>
    <w:rsid w:val="00D42858"/>
    <w:rsid w:val="00D436C9"/>
    <w:rsid w:val="00D43B86"/>
    <w:rsid w:val="00D43C6F"/>
    <w:rsid w:val="00D43F00"/>
    <w:rsid w:val="00D443C2"/>
    <w:rsid w:val="00D4484C"/>
    <w:rsid w:val="00D44F03"/>
    <w:rsid w:val="00D45458"/>
    <w:rsid w:val="00D45611"/>
    <w:rsid w:val="00D45AA1"/>
    <w:rsid w:val="00D45C2F"/>
    <w:rsid w:val="00D45DED"/>
    <w:rsid w:val="00D468F5"/>
    <w:rsid w:val="00D477F7"/>
    <w:rsid w:val="00D47E9F"/>
    <w:rsid w:val="00D502B4"/>
    <w:rsid w:val="00D522D0"/>
    <w:rsid w:val="00D52990"/>
    <w:rsid w:val="00D53A51"/>
    <w:rsid w:val="00D53DE5"/>
    <w:rsid w:val="00D54B5A"/>
    <w:rsid w:val="00D558A4"/>
    <w:rsid w:val="00D55E67"/>
    <w:rsid w:val="00D57803"/>
    <w:rsid w:val="00D61DA9"/>
    <w:rsid w:val="00D62B74"/>
    <w:rsid w:val="00D62CEF"/>
    <w:rsid w:val="00D6393A"/>
    <w:rsid w:val="00D63A8A"/>
    <w:rsid w:val="00D6472A"/>
    <w:rsid w:val="00D658CC"/>
    <w:rsid w:val="00D67544"/>
    <w:rsid w:val="00D675FF"/>
    <w:rsid w:val="00D70D5A"/>
    <w:rsid w:val="00D711C4"/>
    <w:rsid w:val="00D71B9E"/>
    <w:rsid w:val="00D71D89"/>
    <w:rsid w:val="00D7239A"/>
    <w:rsid w:val="00D72646"/>
    <w:rsid w:val="00D7308B"/>
    <w:rsid w:val="00D73FFB"/>
    <w:rsid w:val="00D7455E"/>
    <w:rsid w:val="00D7541B"/>
    <w:rsid w:val="00D76341"/>
    <w:rsid w:val="00D76581"/>
    <w:rsid w:val="00D767D2"/>
    <w:rsid w:val="00D77F26"/>
    <w:rsid w:val="00D8082F"/>
    <w:rsid w:val="00D81C95"/>
    <w:rsid w:val="00D81CBF"/>
    <w:rsid w:val="00D82A7B"/>
    <w:rsid w:val="00D82AA9"/>
    <w:rsid w:val="00D82AF1"/>
    <w:rsid w:val="00D83043"/>
    <w:rsid w:val="00D83D4D"/>
    <w:rsid w:val="00D842CA"/>
    <w:rsid w:val="00D847BD"/>
    <w:rsid w:val="00D84AF5"/>
    <w:rsid w:val="00D8520A"/>
    <w:rsid w:val="00D85806"/>
    <w:rsid w:val="00D8691E"/>
    <w:rsid w:val="00D875ED"/>
    <w:rsid w:val="00D87A49"/>
    <w:rsid w:val="00D87BFD"/>
    <w:rsid w:val="00D907B6"/>
    <w:rsid w:val="00D90EBF"/>
    <w:rsid w:val="00D912A1"/>
    <w:rsid w:val="00D912FA"/>
    <w:rsid w:val="00D91E8A"/>
    <w:rsid w:val="00D920D5"/>
    <w:rsid w:val="00D93E49"/>
    <w:rsid w:val="00D9481F"/>
    <w:rsid w:val="00D94CE2"/>
    <w:rsid w:val="00D956AF"/>
    <w:rsid w:val="00D965F1"/>
    <w:rsid w:val="00D96B33"/>
    <w:rsid w:val="00D96EF3"/>
    <w:rsid w:val="00D975EB"/>
    <w:rsid w:val="00D97723"/>
    <w:rsid w:val="00DA171A"/>
    <w:rsid w:val="00DA1D37"/>
    <w:rsid w:val="00DA28D7"/>
    <w:rsid w:val="00DA2A10"/>
    <w:rsid w:val="00DA2E29"/>
    <w:rsid w:val="00DA32EB"/>
    <w:rsid w:val="00DA3EB5"/>
    <w:rsid w:val="00DA469D"/>
    <w:rsid w:val="00DA4F24"/>
    <w:rsid w:val="00DA5907"/>
    <w:rsid w:val="00DA5A5D"/>
    <w:rsid w:val="00DA5FC9"/>
    <w:rsid w:val="00DA637C"/>
    <w:rsid w:val="00DA753B"/>
    <w:rsid w:val="00DA79E9"/>
    <w:rsid w:val="00DB0414"/>
    <w:rsid w:val="00DB0BDB"/>
    <w:rsid w:val="00DB1156"/>
    <w:rsid w:val="00DB1B28"/>
    <w:rsid w:val="00DB1BF8"/>
    <w:rsid w:val="00DB2C4E"/>
    <w:rsid w:val="00DB2CF1"/>
    <w:rsid w:val="00DB2D3B"/>
    <w:rsid w:val="00DB3588"/>
    <w:rsid w:val="00DB3F7A"/>
    <w:rsid w:val="00DB42EC"/>
    <w:rsid w:val="00DB48BE"/>
    <w:rsid w:val="00DB65B2"/>
    <w:rsid w:val="00DC03F8"/>
    <w:rsid w:val="00DC0B17"/>
    <w:rsid w:val="00DC0C6A"/>
    <w:rsid w:val="00DC2474"/>
    <w:rsid w:val="00DC2729"/>
    <w:rsid w:val="00DC3355"/>
    <w:rsid w:val="00DC47BA"/>
    <w:rsid w:val="00DC4F84"/>
    <w:rsid w:val="00DC57FA"/>
    <w:rsid w:val="00DC5EAB"/>
    <w:rsid w:val="00DC7393"/>
    <w:rsid w:val="00DC7EF7"/>
    <w:rsid w:val="00DD075C"/>
    <w:rsid w:val="00DD1748"/>
    <w:rsid w:val="00DD2302"/>
    <w:rsid w:val="00DD235D"/>
    <w:rsid w:val="00DD258D"/>
    <w:rsid w:val="00DD27D3"/>
    <w:rsid w:val="00DD302D"/>
    <w:rsid w:val="00DD3510"/>
    <w:rsid w:val="00DD418A"/>
    <w:rsid w:val="00DD5A37"/>
    <w:rsid w:val="00DD5E39"/>
    <w:rsid w:val="00DD7229"/>
    <w:rsid w:val="00DE03D9"/>
    <w:rsid w:val="00DE057A"/>
    <w:rsid w:val="00DE0F92"/>
    <w:rsid w:val="00DE1256"/>
    <w:rsid w:val="00DE1446"/>
    <w:rsid w:val="00DE167C"/>
    <w:rsid w:val="00DE277F"/>
    <w:rsid w:val="00DE2E20"/>
    <w:rsid w:val="00DE32E7"/>
    <w:rsid w:val="00DE3705"/>
    <w:rsid w:val="00DE494F"/>
    <w:rsid w:val="00DE5275"/>
    <w:rsid w:val="00DE5774"/>
    <w:rsid w:val="00DE60C6"/>
    <w:rsid w:val="00DE6542"/>
    <w:rsid w:val="00DE6D8A"/>
    <w:rsid w:val="00DE7DC2"/>
    <w:rsid w:val="00DF05FA"/>
    <w:rsid w:val="00DF116A"/>
    <w:rsid w:val="00DF1579"/>
    <w:rsid w:val="00DF1642"/>
    <w:rsid w:val="00DF1FA4"/>
    <w:rsid w:val="00DF2E1C"/>
    <w:rsid w:val="00DF3C60"/>
    <w:rsid w:val="00DF3EF8"/>
    <w:rsid w:val="00DF4181"/>
    <w:rsid w:val="00DF4F9B"/>
    <w:rsid w:val="00DF528C"/>
    <w:rsid w:val="00DF538B"/>
    <w:rsid w:val="00DF55ED"/>
    <w:rsid w:val="00DF5AA8"/>
    <w:rsid w:val="00DF6A35"/>
    <w:rsid w:val="00DF6AE7"/>
    <w:rsid w:val="00DF6C19"/>
    <w:rsid w:val="00DF7F5D"/>
    <w:rsid w:val="00E005E4"/>
    <w:rsid w:val="00E01B82"/>
    <w:rsid w:val="00E0317C"/>
    <w:rsid w:val="00E04A07"/>
    <w:rsid w:val="00E04DFD"/>
    <w:rsid w:val="00E05B24"/>
    <w:rsid w:val="00E060E9"/>
    <w:rsid w:val="00E067E0"/>
    <w:rsid w:val="00E071AE"/>
    <w:rsid w:val="00E07303"/>
    <w:rsid w:val="00E07CE4"/>
    <w:rsid w:val="00E07D2C"/>
    <w:rsid w:val="00E10032"/>
    <w:rsid w:val="00E114AE"/>
    <w:rsid w:val="00E12387"/>
    <w:rsid w:val="00E126EB"/>
    <w:rsid w:val="00E13409"/>
    <w:rsid w:val="00E14C22"/>
    <w:rsid w:val="00E159FB"/>
    <w:rsid w:val="00E16208"/>
    <w:rsid w:val="00E1665E"/>
    <w:rsid w:val="00E17A43"/>
    <w:rsid w:val="00E21847"/>
    <w:rsid w:val="00E22733"/>
    <w:rsid w:val="00E231CD"/>
    <w:rsid w:val="00E2395B"/>
    <w:rsid w:val="00E23A1F"/>
    <w:rsid w:val="00E26640"/>
    <w:rsid w:val="00E26955"/>
    <w:rsid w:val="00E2E1F4"/>
    <w:rsid w:val="00E304E5"/>
    <w:rsid w:val="00E30AB5"/>
    <w:rsid w:val="00E30BF3"/>
    <w:rsid w:val="00E316BF"/>
    <w:rsid w:val="00E33A03"/>
    <w:rsid w:val="00E34A04"/>
    <w:rsid w:val="00E35177"/>
    <w:rsid w:val="00E35CB8"/>
    <w:rsid w:val="00E35CDA"/>
    <w:rsid w:val="00E35FFF"/>
    <w:rsid w:val="00E3621A"/>
    <w:rsid w:val="00E3648B"/>
    <w:rsid w:val="00E3653F"/>
    <w:rsid w:val="00E36931"/>
    <w:rsid w:val="00E377C2"/>
    <w:rsid w:val="00E4021C"/>
    <w:rsid w:val="00E4074A"/>
    <w:rsid w:val="00E4090C"/>
    <w:rsid w:val="00E40B6B"/>
    <w:rsid w:val="00E426C2"/>
    <w:rsid w:val="00E43F9F"/>
    <w:rsid w:val="00E45371"/>
    <w:rsid w:val="00E4552B"/>
    <w:rsid w:val="00E45686"/>
    <w:rsid w:val="00E45ADB"/>
    <w:rsid w:val="00E45B11"/>
    <w:rsid w:val="00E45BED"/>
    <w:rsid w:val="00E464FB"/>
    <w:rsid w:val="00E46921"/>
    <w:rsid w:val="00E47642"/>
    <w:rsid w:val="00E47A18"/>
    <w:rsid w:val="00E5001E"/>
    <w:rsid w:val="00E5052B"/>
    <w:rsid w:val="00E51BA2"/>
    <w:rsid w:val="00E5262C"/>
    <w:rsid w:val="00E52831"/>
    <w:rsid w:val="00E5458F"/>
    <w:rsid w:val="00E54875"/>
    <w:rsid w:val="00E604F8"/>
    <w:rsid w:val="00E61850"/>
    <w:rsid w:val="00E619DF"/>
    <w:rsid w:val="00E6232E"/>
    <w:rsid w:val="00E62B95"/>
    <w:rsid w:val="00E62BB4"/>
    <w:rsid w:val="00E63174"/>
    <w:rsid w:val="00E63D9E"/>
    <w:rsid w:val="00E63F60"/>
    <w:rsid w:val="00E6416F"/>
    <w:rsid w:val="00E65231"/>
    <w:rsid w:val="00E6556C"/>
    <w:rsid w:val="00E65B8D"/>
    <w:rsid w:val="00E65C42"/>
    <w:rsid w:val="00E660F4"/>
    <w:rsid w:val="00E664F2"/>
    <w:rsid w:val="00E66B6E"/>
    <w:rsid w:val="00E67642"/>
    <w:rsid w:val="00E6788F"/>
    <w:rsid w:val="00E6796A"/>
    <w:rsid w:val="00E70795"/>
    <w:rsid w:val="00E72FA0"/>
    <w:rsid w:val="00E74014"/>
    <w:rsid w:val="00E742BF"/>
    <w:rsid w:val="00E74C0F"/>
    <w:rsid w:val="00E75389"/>
    <w:rsid w:val="00E75813"/>
    <w:rsid w:val="00E759C6"/>
    <w:rsid w:val="00E75C2A"/>
    <w:rsid w:val="00E75C4B"/>
    <w:rsid w:val="00E77291"/>
    <w:rsid w:val="00E779B9"/>
    <w:rsid w:val="00E829F8"/>
    <w:rsid w:val="00E82DF3"/>
    <w:rsid w:val="00E8329F"/>
    <w:rsid w:val="00E846C3"/>
    <w:rsid w:val="00E84D93"/>
    <w:rsid w:val="00E85A8C"/>
    <w:rsid w:val="00E85B06"/>
    <w:rsid w:val="00E905A1"/>
    <w:rsid w:val="00E90CBB"/>
    <w:rsid w:val="00E914D4"/>
    <w:rsid w:val="00E927EB"/>
    <w:rsid w:val="00E931D5"/>
    <w:rsid w:val="00E938EA"/>
    <w:rsid w:val="00E9468B"/>
    <w:rsid w:val="00E9495B"/>
    <w:rsid w:val="00E94DEF"/>
    <w:rsid w:val="00E9538E"/>
    <w:rsid w:val="00E95684"/>
    <w:rsid w:val="00E96402"/>
    <w:rsid w:val="00E96598"/>
    <w:rsid w:val="00E96D00"/>
    <w:rsid w:val="00E96E1C"/>
    <w:rsid w:val="00E970CE"/>
    <w:rsid w:val="00EA038A"/>
    <w:rsid w:val="00EA16B8"/>
    <w:rsid w:val="00EA2E7D"/>
    <w:rsid w:val="00EA30B8"/>
    <w:rsid w:val="00EA4BC8"/>
    <w:rsid w:val="00EA51FB"/>
    <w:rsid w:val="00EA5AD5"/>
    <w:rsid w:val="00EA62A4"/>
    <w:rsid w:val="00EA6466"/>
    <w:rsid w:val="00EA6831"/>
    <w:rsid w:val="00EB03BB"/>
    <w:rsid w:val="00EB0C9D"/>
    <w:rsid w:val="00EB20DE"/>
    <w:rsid w:val="00EB266A"/>
    <w:rsid w:val="00EB2F07"/>
    <w:rsid w:val="00EB2F69"/>
    <w:rsid w:val="00EB3B3A"/>
    <w:rsid w:val="00EB4FF4"/>
    <w:rsid w:val="00EB53B3"/>
    <w:rsid w:val="00EB579B"/>
    <w:rsid w:val="00EB60E6"/>
    <w:rsid w:val="00EB7328"/>
    <w:rsid w:val="00EB76ED"/>
    <w:rsid w:val="00EB7927"/>
    <w:rsid w:val="00EC2BE8"/>
    <w:rsid w:val="00EC529D"/>
    <w:rsid w:val="00EC6427"/>
    <w:rsid w:val="00EC65A5"/>
    <w:rsid w:val="00EC697D"/>
    <w:rsid w:val="00ED011F"/>
    <w:rsid w:val="00ED0492"/>
    <w:rsid w:val="00ED2CE4"/>
    <w:rsid w:val="00ED2D3B"/>
    <w:rsid w:val="00ED302E"/>
    <w:rsid w:val="00ED38C9"/>
    <w:rsid w:val="00ED3F92"/>
    <w:rsid w:val="00ED4070"/>
    <w:rsid w:val="00ED5260"/>
    <w:rsid w:val="00ED5927"/>
    <w:rsid w:val="00ED6154"/>
    <w:rsid w:val="00ED7C36"/>
    <w:rsid w:val="00EE0246"/>
    <w:rsid w:val="00EE2CA6"/>
    <w:rsid w:val="00EE30BF"/>
    <w:rsid w:val="00EE42DF"/>
    <w:rsid w:val="00EE4382"/>
    <w:rsid w:val="00EE4AEF"/>
    <w:rsid w:val="00EE4BA2"/>
    <w:rsid w:val="00EE5051"/>
    <w:rsid w:val="00EE7524"/>
    <w:rsid w:val="00EE75A6"/>
    <w:rsid w:val="00EE763C"/>
    <w:rsid w:val="00EE76BA"/>
    <w:rsid w:val="00EE7B01"/>
    <w:rsid w:val="00EF0343"/>
    <w:rsid w:val="00EF043D"/>
    <w:rsid w:val="00EF1199"/>
    <w:rsid w:val="00EF1A96"/>
    <w:rsid w:val="00EF26BE"/>
    <w:rsid w:val="00EF386B"/>
    <w:rsid w:val="00EF3FAB"/>
    <w:rsid w:val="00EF485A"/>
    <w:rsid w:val="00EF5AF4"/>
    <w:rsid w:val="00EF669A"/>
    <w:rsid w:val="00EF6759"/>
    <w:rsid w:val="00EF683A"/>
    <w:rsid w:val="00EF7895"/>
    <w:rsid w:val="00F009F3"/>
    <w:rsid w:val="00F00CBD"/>
    <w:rsid w:val="00F01BEF"/>
    <w:rsid w:val="00F02653"/>
    <w:rsid w:val="00F02BBF"/>
    <w:rsid w:val="00F02D4B"/>
    <w:rsid w:val="00F03670"/>
    <w:rsid w:val="00F037E7"/>
    <w:rsid w:val="00F03DFC"/>
    <w:rsid w:val="00F06144"/>
    <w:rsid w:val="00F101F9"/>
    <w:rsid w:val="00F104BC"/>
    <w:rsid w:val="00F10DDF"/>
    <w:rsid w:val="00F1125B"/>
    <w:rsid w:val="00F112C1"/>
    <w:rsid w:val="00F12B66"/>
    <w:rsid w:val="00F1327E"/>
    <w:rsid w:val="00F1358D"/>
    <w:rsid w:val="00F13FC3"/>
    <w:rsid w:val="00F15972"/>
    <w:rsid w:val="00F163A4"/>
    <w:rsid w:val="00F1654A"/>
    <w:rsid w:val="00F16B96"/>
    <w:rsid w:val="00F1708D"/>
    <w:rsid w:val="00F179E9"/>
    <w:rsid w:val="00F17D69"/>
    <w:rsid w:val="00F20297"/>
    <w:rsid w:val="00F20899"/>
    <w:rsid w:val="00F21550"/>
    <w:rsid w:val="00F2407D"/>
    <w:rsid w:val="00F24CF4"/>
    <w:rsid w:val="00F24F98"/>
    <w:rsid w:val="00F256C2"/>
    <w:rsid w:val="00F256E3"/>
    <w:rsid w:val="00F25AE7"/>
    <w:rsid w:val="00F26CAF"/>
    <w:rsid w:val="00F2726C"/>
    <w:rsid w:val="00F27C12"/>
    <w:rsid w:val="00F30025"/>
    <w:rsid w:val="00F3014E"/>
    <w:rsid w:val="00F32384"/>
    <w:rsid w:val="00F33370"/>
    <w:rsid w:val="00F3528B"/>
    <w:rsid w:val="00F358D4"/>
    <w:rsid w:val="00F3653B"/>
    <w:rsid w:val="00F36B49"/>
    <w:rsid w:val="00F371D3"/>
    <w:rsid w:val="00F372B0"/>
    <w:rsid w:val="00F37C45"/>
    <w:rsid w:val="00F37F42"/>
    <w:rsid w:val="00F40821"/>
    <w:rsid w:val="00F41562"/>
    <w:rsid w:val="00F42C1E"/>
    <w:rsid w:val="00F43FA1"/>
    <w:rsid w:val="00F4420E"/>
    <w:rsid w:val="00F442CC"/>
    <w:rsid w:val="00F453C3"/>
    <w:rsid w:val="00F453DF"/>
    <w:rsid w:val="00F454EC"/>
    <w:rsid w:val="00F47ED3"/>
    <w:rsid w:val="00F50167"/>
    <w:rsid w:val="00F50AD7"/>
    <w:rsid w:val="00F50CD0"/>
    <w:rsid w:val="00F50FF5"/>
    <w:rsid w:val="00F51B54"/>
    <w:rsid w:val="00F52103"/>
    <w:rsid w:val="00F523E3"/>
    <w:rsid w:val="00F52D74"/>
    <w:rsid w:val="00F53ECC"/>
    <w:rsid w:val="00F53FF2"/>
    <w:rsid w:val="00F5484A"/>
    <w:rsid w:val="00F5491E"/>
    <w:rsid w:val="00F54CE2"/>
    <w:rsid w:val="00F553E5"/>
    <w:rsid w:val="00F5596A"/>
    <w:rsid w:val="00F55C87"/>
    <w:rsid w:val="00F5642B"/>
    <w:rsid w:val="00F56986"/>
    <w:rsid w:val="00F56ACC"/>
    <w:rsid w:val="00F56BF1"/>
    <w:rsid w:val="00F56C49"/>
    <w:rsid w:val="00F57173"/>
    <w:rsid w:val="00F57558"/>
    <w:rsid w:val="00F6002B"/>
    <w:rsid w:val="00F60369"/>
    <w:rsid w:val="00F60671"/>
    <w:rsid w:val="00F609CB"/>
    <w:rsid w:val="00F60CD2"/>
    <w:rsid w:val="00F61D8D"/>
    <w:rsid w:val="00F62125"/>
    <w:rsid w:val="00F629C1"/>
    <w:rsid w:val="00F62BA5"/>
    <w:rsid w:val="00F62F65"/>
    <w:rsid w:val="00F63FE2"/>
    <w:rsid w:val="00F64145"/>
    <w:rsid w:val="00F65673"/>
    <w:rsid w:val="00F66C74"/>
    <w:rsid w:val="00F671AD"/>
    <w:rsid w:val="00F671B5"/>
    <w:rsid w:val="00F67378"/>
    <w:rsid w:val="00F70530"/>
    <w:rsid w:val="00F707C5"/>
    <w:rsid w:val="00F710AB"/>
    <w:rsid w:val="00F72123"/>
    <w:rsid w:val="00F72CAB"/>
    <w:rsid w:val="00F73371"/>
    <w:rsid w:val="00F74396"/>
    <w:rsid w:val="00F74E6F"/>
    <w:rsid w:val="00F76C1F"/>
    <w:rsid w:val="00F772E7"/>
    <w:rsid w:val="00F81427"/>
    <w:rsid w:val="00F82F4C"/>
    <w:rsid w:val="00F8355E"/>
    <w:rsid w:val="00F84922"/>
    <w:rsid w:val="00F85586"/>
    <w:rsid w:val="00F8569A"/>
    <w:rsid w:val="00F85EA3"/>
    <w:rsid w:val="00F9071D"/>
    <w:rsid w:val="00F92125"/>
    <w:rsid w:val="00F92B61"/>
    <w:rsid w:val="00F932E5"/>
    <w:rsid w:val="00F93510"/>
    <w:rsid w:val="00F9411F"/>
    <w:rsid w:val="00F94340"/>
    <w:rsid w:val="00F9451C"/>
    <w:rsid w:val="00F946FB"/>
    <w:rsid w:val="00F947E3"/>
    <w:rsid w:val="00F94C69"/>
    <w:rsid w:val="00F951A1"/>
    <w:rsid w:val="00F962A6"/>
    <w:rsid w:val="00F963E5"/>
    <w:rsid w:val="00F966EF"/>
    <w:rsid w:val="00F97311"/>
    <w:rsid w:val="00F9734A"/>
    <w:rsid w:val="00F9754C"/>
    <w:rsid w:val="00F97E83"/>
    <w:rsid w:val="00FA004D"/>
    <w:rsid w:val="00FA089D"/>
    <w:rsid w:val="00FA0EF4"/>
    <w:rsid w:val="00FA12BE"/>
    <w:rsid w:val="00FA1AFA"/>
    <w:rsid w:val="00FA1FE6"/>
    <w:rsid w:val="00FA25A1"/>
    <w:rsid w:val="00FA3062"/>
    <w:rsid w:val="00FA4B90"/>
    <w:rsid w:val="00FA5425"/>
    <w:rsid w:val="00FA578F"/>
    <w:rsid w:val="00FA5AED"/>
    <w:rsid w:val="00FA5F42"/>
    <w:rsid w:val="00FA604E"/>
    <w:rsid w:val="00FA61F6"/>
    <w:rsid w:val="00FA696C"/>
    <w:rsid w:val="00FA6D8D"/>
    <w:rsid w:val="00FA6E50"/>
    <w:rsid w:val="00FA6EB2"/>
    <w:rsid w:val="00FA7189"/>
    <w:rsid w:val="00FA7F38"/>
    <w:rsid w:val="00FB062D"/>
    <w:rsid w:val="00FB0DE4"/>
    <w:rsid w:val="00FB10E6"/>
    <w:rsid w:val="00FB1BA0"/>
    <w:rsid w:val="00FB1EBB"/>
    <w:rsid w:val="00FB3743"/>
    <w:rsid w:val="00FB6F9E"/>
    <w:rsid w:val="00FC1644"/>
    <w:rsid w:val="00FC20FA"/>
    <w:rsid w:val="00FC21FA"/>
    <w:rsid w:val="00FC269A"/>
    <w:rsid w:val="00FC2A16"/>
    <w:rsid w:val="00FC362E"/>
    <w:rsid w:val="00FC38DA"/>
    <w:rsid w:val="00FC43A4"/>
    <w:rsid w:val="00FC520C"/>
    <w:rsid w:val="00FC5B2B"/>
    <w:rsid w:val="00FC5E0C"/>
    <w:rsid w:val="00FC63F2"/>
    <w:rsid w:val="00FC7A0C"/>
    <w:rsid w:val="00FC7B9B"/>
    <w:rsid w:val="00FD1A07"/>
    <w:rsid w:val="00FD2709"/>
    <w:rsid w:val="00FD2B56"/>
    <w:rsid w:val="00FD2E23"/>
    <w:rsid w:val="00FD32AF"/>
    <w:rsid w:val="00FD36D1"/>
    <w:rsid w:val="00FD3705"/>
    <w:rsid w:val="00FD3DDF"/>
    <w:rsid w:val="00FD446B"/>
    <w:rsid w:val="00FD4E0D"/>
    <w:rsid w:val="00FD54C8"/>
    <w:rsid w:val="00FD5673"/>
    <w:rsid w:val="00FD62D6"/>
    <w:rsid w:val="00FD6302"/>
    <w:rsid w:val="00FD64A8"/>
    <w:rsid w:val="00FD6ECC"/>
    <w:rsid w:val="00FD70FE"/>
    <w:rsid w:val="00FD71F5"/>
    <w:rsid w:val="00FE0DAC"/>
    <w:rsid w:val="00FE126B"/>
    <w:rsid w:val="00FE1513"/>
    <w:rsid w:val="00FE1AE1"/>
    <w:rsid w:val="00FE2A4A"/>
    <w:rsid w:val="00FE2B15"/>
    <w:rsid w:val="00FE3321"/>
    <w:rsid w:val="00FE38F3"/>
    <w:rsid w:val="00FE3BAF"/>
    <w:rsid w:val="00FE431C"/>
    <w:rsid w:val="00FE4CC1"/>
    <w:rsid w:val="00FE5ABB"/>
    <w:rsid w:val="00FE6945"/>
    <w:rsid w:val="00FE72C5"/>
    <w:rsid w:val="00FE738C"/>
    <w:rsid w:val="00FF0E19"/>
    <w:rsid w:val="00FF1A28"/>
    <w:rsid w:val="00FF1C23"/>
    <w:rsid w:val="00FF5743"/>
    <w:rsid w:val="01032584"/>
    <w:rsid w:val="012398F9"/>
    <w:rsid w:val="015C1C1A"/>
    <w:rsid w:val="017F0F6E"/>
    <w:rsid w:val="018D9A0A"/>
    <w:rsid w:val="019DDDE0"/>
    <w:rsid w:val="01AC3FF6"/>
    <w:rsid w:val="01BAECE7"/>
    <w:rsid w:val="01BBF1BE"/>
    <w:rsid w:val="01C4BBE5"/>
    <w:rsid w:val="021AD5DC"/>
    <w:rsid w:val="022B7314"/>
    <w:rsid w:val="024E20C2"/>
    <w:rsid w:val="02527217"/>
    <w:rsid w:val="025DA75A"/>
    <w:rsid w:val="02689DE1"/>
    <w:rsid w:val="0288AD3F"/>
    <w:rsid w:val="02920D5F"/>
    <w:rsid w:val="029C6B71"/>
    <w:rsid w:val="02CA46E6"/>
    <w:rsid w:val="02F0C702"/>
    <w:rsid w:val="031607F0"/>
    <w:rsid w:val="03161EA7"/>
    <w:rsid w:val="034A28B3"/>
    <w:rsid w:val="036FBE56"/>
    <w:rsid w:val="039CE5ED"/>
    <w:rsid w:val="03A4CAC8"/>
    <w:rsid w:val="03D4AB55"/>
    <w:rsid w:val="03F802BD"/>
    <w:rsid w:val="03F96385"/>
    <w:rsid w:val="041C66B9"/>
    <w:rsid w:val="0462CFCD"/>
    <w:rsid w:val="046D052E"/>
    <w:rsid w:val="04815FC8"/>
    <w:rsid w:val="04A91A09"/>
    <w:rsid w:val="04B4313E"/>
    <w:rsid w:val="04F0293F"/>
    <w:rsid w:val="04F8FE23"/>
    <w:rsid w:val="04FCBE24"/>
    <w:rsid w:val="051D6542"/>
    <w:rsid w:val="05294B9C"/>
    <w:rsid w:val="05487FCF"/>
    <w:rsid w:val="05570C2E"/>
    <w:rsid w:val="0592865B"/>
    <w:rsid w:val="05EF7D99"/>
    <w:rsid w:val="062DB644"/>
    <w:rsid w:val="063C6EE3"/>
    <w:rsid w:val="06641A0B"/>
    <w:rsid w:val="06B481F9"/>
    <w:rsid w:val="06C18D23"/>
    <w:rsid w:val="06C347CF"/>
    <w:rsid w:val="06E6DACE"/>
    <w:rsid w:val="07168E87"/>
    <w:rsid w:val="072E49BD"/>
    <w:rsid w:val="0733606C"/>
    <w:rsid w:val="0762F364"/>
    <w:rsid w:val="076A8908"/>
    <w:rsid w:val="0799DB18"/>
    <w:rsid w:val="07B405F9"/>
    <w:rsid w:val="07C09BE4"/>
    <w:rsid w:val="08288780"/>
    <w:rsid w:val="0834F603"/>
    <w:rsid w:val="084EF86D"/>
    <w:rsid w:val="08D462C5"/>
    <w:rsid w:val="090017BA"/>
    <w:rsid w:val="09053F1C"/>
    <w:rsid w:val="0915190A"/>
    <w:rsid w:val="091A2878"/>
    <w:rsid w:val="0942279E"/>
    <w:rsid w:val="096BDAF0"/>
    <w:rsid w:val="096F7241"/>
    <w:rsid w:val="09714CD6"/>
    <w:rsid w:val="098D12F6"/>
    <w:rsid w:val="09A180C5"/>
    <w:rsid w:val="09CCBF7E"/>
    <w:rsid w:val="09F2D001"/>
    <w:rsid w:val="09FA1042"/>
    <w:rsid w:val="0A091856"/>
    <w:rsid w:val="0A10D89C"/>
    <w:rsid w:val="0A3B7545"/>
    <w:rsid w:val="0A3F91EE"/>
    <w:rsid w:val="0A4E3A39"/>
    <w:rsid w:val="0A5E7B85"/>
    <w:rsid w:val="0A67D696"/>
    <w:rsid w:val="0AAAC65D"/>
    <w:rsid w:val="0ACEF8FB"/>
    <w:rsid w:val="0AF201B5"/>
    <w:rsid w:val="0B0D7E92"/>
    <w:rsid w:val="0B0FFD7A"/>
    <w:rsid w:val="0B4F4512"/>
    <w:rsid w:val="0B539B13"/>
    <w:rsid w:val="0B61D75E"/>
    <w:rsid w:val="0B67C766"/>
    <w:rsid w:val="0B8E0292"/>
    <w:rsid w:val="0BE04EFC"/>
    <w:rsid w:val="0BED6D64"/>
    <w:rsid w:val="0BFB1C52"/>
    <w:rsid w:val="0C264A8A"/>
    <w:rsid w:val="0C58F970"/>
    <w:rsid w:val="0C670D10"/>
    <w:rsid w:val="0C8384AC"/>
    <w:rsid w:val="0CD9F24C"/>
    <w:rsid w:val="0D09E920"/>
    <w:rsid w:val="0D18E3E0"/>
    <w:rsid w:val="0DD0190B"/>
    <w:rsid w:val="0DD05884"/>
    <w:rsid w:val="0DD3CDDC"/>
    <w:rsid w:val="0DD8D049"/>
    <w:rsid w:val="0DDB85ED"/>
    <w:rsid w:val="0DE4DB54"/>
    <w:rsid w:val="0DFC3B0B"/>
    <w:rsid w:val="0DFDE139"/>
    <w:rsid w:val="0E106DF9"/>
    <w:rsid w:val="0E1C51AB"/>
    <w:rsid w:val="0E4AE10B"/>
    <w:rsid w:val="0E5B2BC6"/>
    <w:rsid w:val="0E632BD2"/>
    <w:rsid w:val="0E73B2E8"/>
    <w:rsid w:val="0EA49366"/>
    <w:rsid w:val="0EDA1FA0"/>
    <w:rsid w:val="0EDE167E"/>
    <w:rsid w:val="0EDE17CF"/>
    <w:rsid w:val="0F261637"/>
    <w:rsid w:val="0F3D55CF"/>
    <w:rsid w:val="0F3D7E3E"/>
    <w:rsid w:val="0F4F8FB2"/>
    <w:rsid w:val="0F6119A3"/>
    <w:rsid w:val="0F7A86D7"/>
    <w:rsid w:val="0F9239BE"/>
    <w:rsid w:val="0FAE7D2E"/>
    <w:rsid w:val="0FCBB44A"/>
    <w:rsid w:val="0FEC0AF1"/>
    <w:rsid w:val="0FF7ABDD"/>
    <w:rsid w:val="0FFBF8B6"/>
    <w:rsid w:val="100E6D9D"/>
    <w:rsid w:val="1010B495"/>
    <w:rsid w:val="103A9CCF"/>
    <w:rsid w:val="103BC8CD"/>
    <w:rsid w:val="1050790E"/>
    <w:rsid w:val="10729C63"/>
    <w:rsid w:val="10838B77"/>
    <w:rsid w:val="10897C86"/>
    <w:rsid w:val="10A64885"/>
    <w:rsid w:val="10A9C99C"/>
    <w:rsid w:val="10BCA06A"/>
    <w:rsid w:val="10F875C7"/>
    <w:rsid w:val="10FA680A"/>
    <w:rsid w:val="111ABA1D"/>
    <w:rsid w:val="11319D42"/>
    <w:rsid w:val="114A85B7"/>
    <w:rsid w:val="1152F1D6"/>
    <w:rsid w:val="115C3FCB"/>
    <w:rsid w:val="11689734"/>
    <w:rsid w:val="1169CF8F"/>
    <w:rsid w:val="11DC96D5"/>
    <w:rsid w:val="11E09524"/>
    <w:rsid w:val="12198671"/>
    <w:rsid w:val="1245A755"/>
    <w:rsid w:val="124E4DCC"/>
    <w:rsid w:val="1264EC68"/>
    <w:rsid w:val="12656CC0"/>
    <w:rsid w:val="12736B0E"/>
    <w:rsid w:val="127891AD"/>
    <w:rsid w:val="129261A2"/>
    <w:rsid w:val="12A1B8AC"/>
    <w:rsid w:val="12E55E0C"/>
    <w:rsid w:val="12ECB7EF"/>
    <w:rsid w:val="131AF8A0"/>
    <w:rsid w:val="13695A93"/>
    <w:rsid w:val="1378BC58"/>
    <w:rsid w:val="1390512B"/>
    <w:rsid w:val="139EA481"/>
    <w:rsid w:val="13B9EBC3"/>
    <w:rsid w:val="13DBD046"/>
    <w:rsid w:val="142E37C8"/>
    <w:rsid w:val="1441C70B"/>
    <w:rsid w:val="14539EF7"/>
    <w:rsid w:val="14777D24"/>
    <w:rsid w:val="148EA570"/>
    <w:rsid w:val="14A80AE2"/>
    <w:rsid w:val="14AFD698"/>
    <w:rsid w:val="14E4DB09"/>
    <w:rsid w:val="1504375A"/>
    <w:rsid w:val="1537F00F"/>
    <w:rsid w:val="156217F4"/>
    <w:rsid w:val="156F0233"/>
    <w:rsid w:val="157D1CF8"/>
    <w:rsid w:val="158E1C2E"/>
    <w:rsid w:val="15A4AC0D"/>
    <w:rsid w:val="15D4FA19"/>
    <w:rsid w:val="15DFB7CB"/>
    <w:rsid w:val="164016C4"/>
    <w:rsid w:val="1667E632"/>
    <w:rsid w:val="166DF84B"/>
    <w:rsid w:val="168080A8"/>
    <w:rsid w:val="16F0F3A8"/>
    <w:rsid w:val="1725FF0B"/>
    <w:rsid w:val="172A926F"/>
    <w:rsid w:val="172F9040"/>
    <w:rsid w:val="172FD54E"/>
    <w:rsid w:val="17403DDD"/>
    <w:rsid w:val="1765CBBC"/>
    <w:rsid w:val="178060B9"/>
    <w:rsid w:val="17988EC1"/>
    <w:rsid w:val="17A5D0DB"/>
    <w:rsid w:val="17B6E853"/>
    <w:rsid w:val="17BC9C22"/>
    <w:rsid w:val="17C06EE6"/>
    <w:rsid w:val="17C7055E"/>
    <w:rsid w:val="17CEF1A1"/>
    <w:rsid w:val="17DA5823"/>
    <w:rsid w:val="17E8996A"/>
    <w:rsid w:val="18005921"/>
    <w:rsid w:val="181B2E41"/>
    <w:rsid w:val="181B77AA"/>
    <w:rsid w:val="18203FBE"/>
    <w:rsid w:val="183E079F"/>
    <w:rsid w:val="184886DF"/>
    <w:rsid w:val="18659195"/>
    <w:rsid w:val="18973183"/>
    <w:rsid w:val="18A70E7C"/>
    <w:rsid w:val="18AD9E70"/>
    <w:rsid w:val="18B88F8A"/>
    <w:rsid w:val="18D6ABB9"/>
    <w:rsid w:val="18D7EE37"/>
    <w:rsid w:val="1905F135"/>
    <w:rsid w:val="194FD8CF"/>
    <w:rsid w:val="1953B5D5"/>
    <w:rsid w:val="198FBE8A"/>
    <w:rsid w:val="19B6B902"/>
    <w:rsid w:val="19CF9CA9"/>
    <w:rsid w:val="19ECE6E9"/>
    <w:rsid w:val="1A1FA894"/>
    <w:rsid w:val="1A2FF8BE"/>
    <w:rsid w:val="1A571706"/>
    <w:rsid w:val="1A616224"/>
    <w:rsid w:val="1AD0D4D8"/>
    <w:rsid w:val="1AE275CA"/>
    <w:rsid w:val="1B003B96"/>
    <w:rsid w:val="1B3CB931"/>
    <w:rsid w:val="1B651919"/>
    <w:rsid w:val="1B89E96E"/>
    <w:rsid w:val="1BC886F1"/>
    <w:rsid w:val="1BDD964D"/>
    <w:rsid w:val="1BF6358A"/>
    <w:rsid w:val="1C0C1549"/>
    <w:rsid w:val="1C15FBDD"/>
    <w:rsid w:val="1C292392"/>
    <w:rsid w:val="1C3EFB4F"/>
    <w:rsid w:val="1C4E32ED"/>
    <w:rsid w:val="1C4EAC70"/>
    <w:rsid w:val="1CAD9EB9"/>
    <w:rsid w:val="1CB1513B"/>
    <w:rsid w:val="1CC05360"/>
    <w:rsid w:val="1CC3D74C"/>
    <w:rsid w:val="1CD238EB"/>
    <w:rsid w:val="1CDA8E4C"/>
    <w:rsid w:val="1CF58B2A"/>
    <w:rsid w:val="1D06B492"/>
    <w:rsid w:val="1D1D98BF"/>
    <w:rsid w:val="1D968B8E"/>
    <w:rsid w:val="1DA19543"/>
    <w:rsid w:val="1DBE4CEE"/>
    <w:rsid w:val="1DD80D0D"/>
    <w:rsid w:val="1E2960DB"/>
    <w:rsid w:val="1E6F445E"/>
    <w:rsid w:val="1E83E24F"/>
    <w:rsid w:val="1EA7BD9A"/>
    <w:rsid w:val="1EA955F4"/>
    <w:rsid w:val="1EAD4511"/>
    <w:rsid w:val="1ECFE13A"/>
    <w:rsid w:val="1EE6A9DA"/>
    <w:rsid w:val="1EF20FFC"/>
    <w:rsid w:val="1EFAA4D8"/>
    <w:rsid w:val="1F07F0AD"/>
    <w:rsid w:val="1F2F9250"/>
    <w:rsid w:val="1F5842F6"/>
    <w:rsid w:val="1F6AA706"/>
    <w:rsid w:val="1F740058"/>
    <w:rsid w:val="1F81CE17"/>
    <w:rsid w:val="1FBC8F41"/>
    <w:rsid w:val="1FBF3D77"/>
    <w:rsid w:val="1FDBE968"/>
    <w:rsid w:val="1FE3C274"/>
    <w:rsid w:val="1FF275D2"/>
    <w:rsid w:val="20017C7A"/>
    <w:rsid w:val="20149AB3"/>
    <w:rsid w:val="20212620"/>
    <w:rsid w:val="2025D4BB"/>
    <w:rsid w:val="2044EE1A"/>
    <w:rsid w:val="20636FD3"/>
    <w:rsid w:val="206CC22C"/>
    <w:rsid w:val="206F2D03"/>
    <w:rsid w:val="20923AB8"/>
    <w:rsid w:val="2099BB59"/>
    <w:rsid w:val="20A38A1C"/>
    <w:rsid w:val="20C7D48D"/>
    <w:rsid w:val="20DEAE6F"/>
    <w:rsid w:val="20F5A2CC"/>
    <w:rsid w:val="210C310C"/>
    <w:rsid w:val="211FEA26"/>
    <w:rsid w:val="212759C4"/>
    <w:rsid w:val="212C4A85"/>
    <w:rsid w:val="212FB1B2"/>
    <w:rsid w:val="213C2E46"/>
    <w:rsid w:val="213F7228"/>
    <w:rsid w:val="21409E3E"/>
    <w:rsid w:val="2162E6CF"/>
    <w:rsid w:val="2171BC27"/>
    <w:rsid w:val="217397DF"/>
    <w:rsid w:val="217C32DA"/>
    <w:rsid w:val="2182DEDE"/>
    <w:rsid w:val="2195A0C0"/>
    <w:rsid w:val="21AB1CCA"/>
    <w:rsid w:val="21ABFD25"/>
    <w:rsid w:val="21B5CF7C"/>
    <w:rsid w:val="21C8CE96"/>
    <w:rsid w:val="2206C2C5"/>
    <w:rsid w:val="221226DD"/>
    <w:rsid w:val="222C9912"/>
    <w:rsid w:val="223EBDB4"/>
    <w:rsid w:val="22460CA3"/>
    <w:rsid w:val="2247D9BF"/>
    <w:rsid w:val="225B69DC"/>
    <w:rsid w:val="226E53A8"/>
    <w:rsid w:val="22798890"/>
    <w:rsid w:val="227CB324"/>
    <w:rsid w:val="22847C08"/>
    <w:rsid w:val="2285B9E9"/>
    <w:rsid w:val="22C57ACD"/>
    <w:rsid w:val="2302C4E6"/>
    <w:rsid w:val="231ABF57"/>
    <w:rsid w:val="231ADBA7"/>
    <w:rsid w:val="231DE907"/>
    <w:rsid w:val="2324E764"/>
    <w:rsid w:val="2327B22A"/>
    <w:rsid w:val="232BE053"/>
    <w:rsid w:val="236A57F0"/>
    <w:rsid w:val="23754E52"/>
    <w:rsid w:val="23C5AD73"/>
    <w:rsid w:val="23E0DB67"/>
    <w:rsid w:val="23FBF766"/>
    <w:rsid w:val="24033704"/>
    <w:rsid w:val="24093946"/>
    <w:rsid w:val="241DA59B"/>
    <w:rsid w:val="24264D75"/>
    <w:rsid w:val="244F8512"/>
    <w:rsid w:val="246A36AC"/>
    <w:rsid w:val="247E7000"/>
    <w:rsid w:val="253A17AF"/>
    <w:rsid w:val="25598EB1"/>
    <w:rsid w:val="257C6346"/>
    <w:rsid w:val="25A53D98"/>
    <w:rsid w:val="25AF0796"/>
    <w:rsid w:val="25D5A817"/>
    <w:rsid w:val="25EEF8C0"/>
    <w:rsid w:val="25FEBBCD"/>
    <w:rsid w:val="2627746F"/>
    <w:rsid w:val="262DA042"/>
    <w:rsid w:val="26460ACD"/>
    <w:rsid w:val="265E22F7"/>
    <w:rsid w:val="26624981"/>
    <w:rsid w:val="2667729E"/>
    <w:rsid w:val="266A7808"/>
    <w:rsid w:val="26735312"/>
    <w:rsid w:val="268DB4EE"/>
    <w:rsid w:val="26B6652C"/>
    <w:rsid w:val="26C6E0AC"/>
    <w:rsid w:val="26C83C25"/>
    <w:rsid w:val="26D9F36E"/>
    <w:rsid w:val="26E37003"/>
    <w:rsid w:val="26FE8417"/>
    <w:rsid w:val="272184A5"/>
    <w:rsid w:val="272EB403"/>
    <w:rsid w:val="2731963F"/>
    <w:rsid w:val="275B0AEE"/>
    <w:rsid w:val="279F6C15"/>
    <w:rsid w:val="27A8FD08"/>
    <w:rsid w:val="27ACF1BC"/>
    <w:rsid w:val="27B4A2FF"/>
    <w:rsid w:val="27D5A5DA"/>
    <w:rsid w:val="2800BD1B"/>
    <w:rsid w:val="282AF154"/>
    <w:rsid w:val="283E9DFA"/>
    <w:rsid w:val="28503F2A"/>
    <w:rsid w:val="28710317"/>
    <w:rsid w:val="2882DB1E"/>
    <w:rsid w:val="28C6604F"/>
    <w:rsid w:val="28CDFF8C"/>
    <w:rsid w:val="28F7EC71"/>
    <w:rsid w:val="290D4BD7"/>
    <w:rsid w:val="2915C038"/>
    <w:rsid w:val="29AA914E"/>
    <w:rsid w:val="29B3C1B8"/>
    <w:rsid w:val="29C5DE25"/>
    <w:rsid w:val="29E5BF27"/>
    <w:rsid w:val="29F7A5E3"/>
    <w:rsid w:val="29FC8F42"/>
    <w:rsid w:val="29FE2602"/>
    <w:rsid w:val="2A1DEC54"/>
    <w:rsid w:val="2A30C063"/>
    <w:rsid w:val="2A31E82C"/>
    <w:rsid w:val="2A3C083E"/>
    <w:rsid w:val="2A494322"/>
    <w:rsid w:val="2A72F2E0"/>
    <w:rsid w:val="2A82AEBA"/>
    <w:rsid w:val="2A98F3E4"/>
    <w:rsid w:val="2AA603D0"/>
    <w:rsid w:val="2B1E3509"/>
    <w:rsid w:val="2B2ED064"/>
    <w:rsid w:val="2B39E92A"/>
    <w:rsid w:val="2B840BE3"/>
    <w:rsid w:val="2B9473CC"/>
    <w:rsid w:val="2BD79E05"/>
    <w:rsid w:val="2C03E541"/>
    <w:rsid w:val="2C0EA2DD"/>
    <w:rsid w:val="2C1D6D13"/>
    <w:rsid w:val="2C281C75"/>
    <w:rsid w:val="2CD7366E"/>
    <w:rsid w:val="2CEEBDA1"/>
    <w:rsid w:val="2CF6BF29"/>
    <w:rsid w:val="2D2CF76D"/>
    <w:rsid w:val="2D3873F2"/>
    <w:rsid w:val="2D590FBE"/>
    <w:rsid w:val="2D5B98F1"/>
    <w:rsid w:val="2D6D70DF"/>
    <w:rsid w:val="2D705C02"/>
    <w:rsid w:val="2D872627"/>
    <w:rsid w:val="2D8C43C7"/>
    <w:rsid w:val="2DE6CD71"/>
    <w:rsid w:val="2E3A8FB4"/>
    <w:rsid w:val="2E76727A"/>
    <w:rsid w:val="2EA9A38F"/>
    <w:rsid w:val="2ECDAB67"/>
    <w:rsid w:val="2EE7F5CE"/>
    <w:rsid w:val="2F08B7FD"/>
    <w:rsid w:val="2F0F6E21"/>
    <w:rsid w:val="2F281B27"/>
    <w:rsid w:val="2F5325D0"/>
    <w:rsid w:val="2FB79AC3"/>
    <w:rsid w:val="2FD013EB"/>
    <w:rsid w:val="2FD3D103"/>
    <w:rsid w:val="300C7BB7"/>
    <w:rsid w:val="3028DD80"/>
    <w:rsid w:val="303FD789"/>
    <w:rsid w:val="307B370C"/>
    <w:rsid w:val="3082508B"/>
    <w:rsid w:val="30868EEB"/>
    <w:rsid w:val="3089DB0E"/>
    <w:rsid w:val="308DC813"/>
    <w:rsid w:val="30B72C6F"/>
    <w:rsid w:val="30BDD49A"/>
    <w:rsid w:val="30C61C44"/>
    <w:rsid w:val="30FA3063"/>
    <w:rsid w:val="31F0FCB8"/>
    <w:rsid w:val="31FE749B"/>
    <w:rsid w:val="32064DFB"/>
    <w:rsid w:val="32373AD0"/>
    <w:rsid w:val="32644134"/>
    <w:rsid w:val="3284668B"/>
    <w:rsid w:val="329D4A44"/>
    <w:rsid w:val="32B709F1"/>
    <w:rsid w:val="32E39031"/>
    <w:rsid w:val="32EA4D79"/>
    <w:rsid w:val="33196D2B"/>
    <w:rsid w:val="33253A13"/>
    <w:rsid w:val="333DD72C"/>
    <w:rsid w:val="3367C947"/>
    <w:rsid w:val="33AED72B"/>
    <w:rsid w:val="33C2936F"/>
    <w:rsid w:val="33C90B63"/>
    <w:rsid w:val="33F2DA78"/>
    <w:rsid w:val="3412F027"/>
    <w:rsid w:val="343238F6"/>
    <w:rsid w:val="346A2A74"/>
    <w:rsid w:val="348CAC1F"/>
    <w:rsid w:val="3490E892"/>
    <w:rsid w:val="34AEC19E"/>
    <w:rsid w:val="34D67457"/>
    <w:rsid w:val="34F94A5D"/>
    <w:rsid w:val="352713F3"/>
    <w:rsid w:val="354500DE"/>
    <w:rsid w:val="357B91A7"/>
    <w:rsid w:val="35A56321"/>
    <w:rsid w:val="35B55494"/>
    <w:rsid w:val="35B7D436"/>
    <w:rsid w:val="35C3E684"/>
    <w:rsid w:val="35E22E28"/>
    <w:rsid w:val="360B8F2F"/>
    <w:rsid w:val="3618EEC4"/>
    <w:rsid w:val="3621C2FC"/>
    <w:rsid w:val="36280275"/>
    <w:rsid w:val="36393DD1"/>
    <w:rsid w:val="364377F0"/>
    <w:rsid w:val="3653140B"/>
    <w:rsid w:val="3662AEC7"/>
    <w:rsid w:val="367F6E85"/>
    <w:rsid w:val="36C2C4BD"/>
    <w:rsid w:val="36E7CBE4"/>
    <w:rsid w:val="36F67841"/>
    <w:rsid w:val="37002567"/>
    <w:rsid w:val="3709F796"/>
    <w:rsid w:val="370EE441"/>
    <w:rsid w:val="370F49FC"/>
    <w:rsid w:val="37353E31"/>
    <w:rsid w:val="3771F501"/>
    <w:rsid w:val="378C1C20"/>
    <w:rsid w:val="37A2F2F4"/>
    <w:rsid w:val="37BDF977"/>
    <w:rsid w:val="37FA5EFE"/>
    <w:rsid w:val="37FC147B"/>
    <w:rsid w:val="37FD7096"/>
    <w:rsid w:val="38068AC0"/>
    <w:rsid w:val="3811B1B7"/>
    <w:rsid w:val="381FAF1F"/>
    <w:rsid w:val="38332675"/>
    <w:rsid w:val="384FF960"/>
    <w:rsid w:val="38795A5F"/>
    <w:rsid w:val="387F5663"/>
    <w:rsid w:val="38851249"/>
    <w:rsid w:val="388E3512"/>
    <w:rsid w:val="389763DC"/>
    <w:rsid w:val="38BB5D8A"/>
    <w:rsid w:val="3910A908"/>
    <w:rsid w:val="39218B88"/>
    <w:rsid w:val="39666F58"/>
    <w:rsid w:val="3966A084"/>
    <w:rsid w:val="397BFC9F"/>
    <w:rsid w:val="39B1E0FE"/>
    <w:rsid w:val="39D3C258"/>
    <w:rsid w:val="39D861EE"/>
    <w:rsid w:val="39F99297"/>
    <w:rsid w:val="3A0AEA27"/>
    <w:rsid w:val="3A185A78"/>
    <w:rsid w:val="3A29530F"/>
    <w:rsid w:val="3A2AB2F5"/>
    <w:rsid w:val="3A30EFE1"/>
    <w:rsid w:val="3A5C96B6"/>
    <w:rsid w:val="3A6DB608"/>
    <w:rsid w:val="3A74DFB1"/>
    <w:rsid w:val="3A872F93"/>
    <w:rsid w:val="3A90095A"/>
    <w:rsid w:val="3A965701"/>
    <w:rsid w:val="3A9EF864"/>
    <w:rsid w:val="3AA7A0CD"/>
    <w:rsid w:val="3AB4A213"/>
    <w:rsid w:val="3AD8D0AC"/>
    <w:rsid w:val="3AF7D5B8"/>
    <w:rsid w:val="3B0E7CF1"/>
    <w:rsid w:val="3B3830AF"/>
    <w:rsid w:val="3B52A222"/>
    <w:rsid w:val="3BC8B9D8"/>
    <w:rsid w:val="3BDAB0B3"/>
    <w:rsid w:val="3BEC8186"/>
    <w:rsid w:val="3BF47ED2"/>
    <w:rsid w:val="3C20A350"/>
    <w:rsid w:val="3C323C8D"/>
    <w:rsid w:val="3C349E0B"/>
    <w:rsid w:val="3C3AF894"/>
    <w:rsid w:val="3C49CA09"/>
    <w:rsid w:val="3C6C962B"/>
    <w:rsid w:val="3C7507A3"/>
    <w:rsid w:val="3CA3759D"/>
    <w:rsid w:val="3CACC27F"/>
    <w:rsid w:val="3CB3D19F"/>
    <w:rsid w:val="3CF77B84"/>
    <w:rsid w:val="3D2CE23A"/>
    <w:rsid w:val="3D5574DF"/>
    <w:rsid w:val="3D712BB9"/>
    <w:rsid w:val="3D81AB73"/>
    <w:rsid w:val="3DCB7F69"/>
    <w:rsid w:val="3E4ED8F1"/>
    <w:rsid w:val="3E4F986C"/>
    <w:rsid w:val="3E55C220"/>
    <w:rsid w:val="3E72151D"/>
    <w:rsid w:val="3E76F354"/>
    <w:rsid w:val="3E9EFC05"/>
    <w:rsid w:val="3E9F42F5"/>
    <w:rsid w:val="3EAFB9E2"/>
    <w:rsid w:val="3EB1BA62"/>
    <w:rsid w:val="3ED954A7"/>
    <w:rsid w:val="3EDBEBAE"/>
    <w:rsid w:val="3EF1F52C"/>
    <w:rsid w:val="3F0A78ED"/>
    <w:rsid w:val="3F0A93A7"/>
    <w:rsid w:val="3F1F2AA9"/>
    <w:rsid w:val="3F6C22F4"/>
    <w:rsid w:val="3FD83141"/>
    <w:rsid w:val="3FE1B69F"/>
    <w:rsid w:val="4011A639"/>
    <w:rsid w:val="401CEFCB"/>
    <w:rsid w:val="401D69E4"/>
    <w:rsid w:val="403053B9"/>
    <w:rsid w:val="404E6C85"/>
    <w:rsid w:val="40682291"/>
    <w:rsid w:val="40A7868B"/>
    <w:rsid w:val="40B546D7"/>
    <w:rsid w:val="40BFE531"/>
    <w:rsid w:val="40D032EC"/>
    <w:rsid w:val="40D7D39D"/>
    <w:rsid w:val="413628CD"/>
    <w:rsid w:val="414883AF"/>
    <w:rsid w:val="414B9A34"/>
    <w:rsid w:val="4158D7F6"/>
    <w:rsid w:val="417DFA58"/>
    <w:rsid w:val="41889E2D"/>
    <w:rsid w:val="41A59029"/>
    <w:rsid w:val="41A8C028"/>
    <w:rsid w:val="41BB7DE7"/>
    <w:rsid w:val="422081AF"/>
    <w:rsid w:val="422B31C6"/>
    <w:rsid w:val="4240E88B"/>
    <w:rsid w:val="42697A95"/>
    <w:rsid w:val="42A0D7AE"/>
    <w:rsid w:val="42F6366E"/>
    <w:rsid w:val="42F66BD4"/>
    <w:rsid w:val="4349FA65"/>
    <w:rsid w:val="435E775C"/>
    <w:rsid w:val="43660FD5"/>
    <w:rsid w:val="4397AC41"/>
    <w:rsid w:val="43B24F0B"/>
    <w:rsid w:val="43C40422"/>
    <w:rsid w:val="43CE0101"/>
    <w:rsid w:val="43E5921D"/>
    <w:rsid w:val="4409F468"/>
    <w:rsid w:val="4429E4F8"/>
    <w:rsid w:val="44344CB8"/>
    <w:rsid w:val="444EB1BA"/>
    <w:rsid w:val="445AF6CC"/>
    <w:rsid w:val="44728650"/>
    <w:rsid w:val="44986C4D"/>
    <w:rsid w:val="44AA3B26"/>
    <w:rsid w:val="44B06610"/>
    <w:rsid w:val="44B39738"/>
    <w:rsid w:val="44CE7AE1"/>
    <w:rsid w:val="44FA3B7F"/>
    <w:rsid w:val="4550E46D"/>
    <w:rsid w:val="4568EE4E"/>
    <w:rsid w:val="457D59C8"/>
    <w:rsid w:val="4594E404"/>
    <w:rsid w:val="4595D08C"/>
    <w:rsid w:val="45C1438C"/>
    <w:rsid w:val="45D5B297"/>
    <w:rsid w:val="4602B77C"/>
    <w:rsid w:val="46095B43"/>
    <w:rsid w:val="4645EBA9"/>
    <w:rsid w:val="4670F6E8"/>
    <w:rsid w:val="467DD296"/>
    <w:rsid w:val="4693E061"/>
    <w:rsid w:val="46982F3D"/>
    <w:rsid w:val="46C898CC"/>
    <w:rsid w:val="46D2E6F1"/>
    <w:rsid w:val="46D3DE00"/>
    <w:rsid w:val="46F5CDAA"/>
    <w:rsid w:val="470A41C3"/>
    <w:rsid w:val="473C7BF1"/>
    <w:rsid w:val="475160A3"/>
    <w:rsid w:val="4774E763"/>
    <w:rsid w:val="479148AE"/>
    <w:rsid w:val="47A7C35E"/>
    <w:rsid w:val="47F4F59F"/>
    <w:rsid w:val="48060777"/>
    <w:rsid w:val="48065028"/>
    <w:rsid w:val="48099389"/>
    <w:rsid w:val="4822800B"/>
    <w:rsid w:val="485CFF38"/>
    <w:rsid w:val="488FDF7A"/>
    <w:rsid w:val="48A2B60D"/>
    <w:rsid w:val="48BDDD06"/>
    <w:rsid w:val="49032E6E"/>
    <w:rsid w:val="4916B752"/>
    <w:rsid w:val="4928FB14"/>
    <w:rsid w:val="493FFA99"/>
    <w:rsid w:val="498F8530"/>
    <w:rsid w:val="49B45A80"/>
    <w:rsid w:val="49D288C6"/>
    <w:rsid w:val="4A2D0957"/>
    <w:rsid w:val="4A66C81E"/>
    <w:rsid w:val="4A6A2087"/>
    <w:rsid w:val="4A7D131B"/>
    <w:rsid w:val="4A7F21DC"/>
    <w:rsid w:val="4A7F761F"/>
    <w:rsid w:val="4AB5DD1C"/>
    <w:rsid w:val="4AB9A156"/>
    <w:rsid w:val="4B2608F8"/>
    <w:rsid w:val="4B96D905"/>
    <w:rsid w:val="4BB5BF3A"/>
    <w:rsid w:val="4BFC711F"/>
    <w:rsid w:val="4C007A37"/>
    <w:rsid w:val="4C67EE6F"/>
    <w:rsid w:val="4CB9F753"/>
    <w:rsid w:val="4CFFC15F"/>
    <w:rsid w:val="4D0333E8"/>
    <w:rsid w:val="4D1621C2"/>
    <w:rsid w:val="4D198C37"/>
    <w:rsid w:val="4D3CADB4"/>
    <w:rsid w:val="4D618741"/>
    <w:rsid w:val="4D82824A"/>
    <w:rsid w:val="4D9F32A4"/>
    <w:rsid w:val="4DABECF2"/>
    <w:rsid w:val="4DF2CE58"/>
    <w:rsid w:val="4E0375B6"/>
    <w:rsid w:val="4E0DD695"/>
    <w:rsid w:val="4E15AFF7"/>
    <w:rsid w:val="4E32C1DC"/>
    <w:rsid w:val="4E5EAC16"/>
    <w:rsid w:val="4E63AAB7"/>
    <w:rsid w:val="4E90A88E"/>
    <w:rsid w:val="4E9FD886"/>
    <w:rsid w:val="4EB295C7"/>
    <w:rsid w:val="4EB3A9DB"/>
    <w:rsid w:val="4EC44A3B"/>
    <w:rsid w:val="4EEF0E43"/>
    <w:rsid w:val="4EFE49D5"/>
    <w:rsid w:val="4F0B9A42"/>
    <w:rsid w:val="4F1B496B"/>
    <w:rsid w:val="4F21FF5C"/>
    <w:rsid w:val="4F447FE6"/>
    <w:rsid w:val="4F8047DC"/>
    <w:rsid w:val="4FEB401B"/>
    <w:rsid w:val="500276A5"/>
    <w:rsid w:val="5007C01F"/>
    <w:rsid w:val="500A42D1"/>
    <w:rsid w:val="501D00C2"/>
    <w:rsid w:val="507433AF"/>
    <w:rsid w:val="507928FA"/>
    <w:rsid w:val="50829271"/>
    <w:rsid w:val="509732A1"/>
    <w:rsid w:val="50B8E80A"/>
    <w:rsid w:val="50E94957"/>
    <w:rsid w:val="50EBB101"/>
    <w:rsid w:val="51221A7B"/>
    <w:rsid w:val="513A6A0D"/>
    <w:rsid w:val="51426B78"/>
    <w:rsid w:val="516ECABE"/>
    <w:rsid w:val="51A1EEBC"/>
    <w:rsid w:val="51A54239"/>
    <w:rsid w:val="51ADF3BA"/>
    <w:rsid w:val="51DD851C"/>
    <w:rsid w:val="51DE7587"/>
    <w:rsid w:val="51FB63D6"/>
    <w:rsid w:val="520680DB"/>
    <w:rsid w:val="520E5734"/>
    <w:rsid w:val="5271D67F"/>
    <w:rsid w:val="528202E9"/>
    <w:rsid w:val="52B13838"/>
    <w:rsid w:val="52D9C41B"/>
    <w:rsid w:val="52EF8AB2"/>
    <w:rsid w:val="52F5F784"/>
    <w:rsid w:val="53026955"/>
    <w:rsid w:val="53180EBE"/>
    <w:rsid w:val="53537BB7"/>
    <w:rsid w:val="5374805C"/>
    <w:rsid w:val="53789CD1"/>
    <w:rsid w:val="53976249"/>
    <w:rsid w:val="539B26F1"/>
    <w:rsid w:val="53A9022E"/>
    <w:rsid w:val="53BE3566"/>
    <w:rsid w:val="53CF8E8C"/>
    <w:rsid w:val="53D2F4FF"/>
    <w:rsid w:val="53F44E9F"/>
    <w:rsid w:val="5414604C"/>
    <w:rsid w:val="542933C1"/>
    <w:rsid w:val="546EB333"/>
    <w:rsid w:val="54A95124"/>
    <w:rsid w:val="54B34320"/>
    <w:rsid w:val="550049FB"/>
    <w:rsid w:val="55100EC0"/>
    <w:rsid w:val="5533BACA"/>
    <w:rsid w:val="553B4C92"/>
    <w:rsid w:val="5546A3B6"/>
    <w:rsid w:val="554815D3"/>
    <w:rsid w:val="554C5E02"/>
    <w:rsid w:val="5565F8ED"/>
    <w:rsid w:val="557E3F1C"/>
    <w:rsid w:val="558ECA18"/>
    <w:rsid w:val="559FCAEE"/>
    <w:rsid w:val="55C807E6"/>
    <w:rsid w:val="560E5F47"/>
    <w:rsid w:val="5614D5B4"/>
    <w:rsid w:val="567EF560"/>
    <w:rsid w:val="56C270AB"/>
    <w:rsid w:val="56EC99CF"/>
    <w:rsid w:val="5729A158"/>
    <w:rsid w:val="57429545"/>
    <w:rsid w:val="57462D9F"/>
    <w:rsid w:val="575E131F"/>
    <w:rsid w:val="579EEAA3"/>
    <w:rsid w:val="57CDAE56"/>
    <w:rsid w:val="580C2A92"/>
    <w:rsid w:val="58527ECA"/>
    <w:rsid w:val="58583596"/>
    <w:rsid w:val="586D7C28"/>
    <w:rsid w:val="5871A7B6"/>
    <w:rsid w:val="5875F1A5"/>
    <w:rsid w:val="58A76792"/>
    <w:rsid w:val="58A92C6D"/>
    <w:rsid w:val="58AE98EE"/>
    <w:rsid w:val="58F2C256"/>
    <w:rsid w:val="592D1F96"/>
    <w:rsid w:val="59C9F490"/>
    <w:rsid w:val="5A10A47B"/>
    <w:rsid w:val="5A145B5E"/>
    <w:rsid w:val="5A38373F"/>
    <w:rsid w:val="5A4CB3C4"/>
    <w:rsid w:val="5A8FC4FD"/>
    <w:rsid w:val="5A9011B5"/>
    <w:rsid w:val="5A9B6C51"/>
    <w:rsid w:val="5AB49925"/>
    <w:rsid w:val="5AC04131"/>
    <w:rsid w:val="5AC22787"/>
    <w:rsid w:val="5AD53622"/>
    <w:rsid w:val="5AD6BAB1"/>
    <w:rsid w:val="5ADF41F3"/>
    <w:rsid w:val="5AFDF583"/>
    <w:rsid w:val="5B09532B"/>
    <w:rsid w:val="5B59DBAD"/>
    <w:rsid w:val="5B639565"/>
    <w:rsid w:val="5B8AB78C"/>
    <w:rsid w:val="5B977F10"/>
    <w:rsid w:val="5BBD0CB9"/>
    <w:rsid w:val="5BBF1179"/>
    <w:rsid w:val="5BD62083"/>
    <w:rsid w:val="5C57F95D"/>
    <w:rsid w:val="5C7D307E"/>
    <w:rsid w:val="5C88FE6A"/>
    <w:rsid w:val="5C9078F2"/>
    <w:rsid w:val="5C96A9BA"/>
    <w:rsid w:val="5CAA14BF"/>
    <w:rsid w:val="5CB2B433"/>
    <w:rsid w:val="5CB902E6"/>
    <w:rsid w:val="5CDC9201"/>
    <w:rsid w:val="5CEE59C6"/>
    <w:rsid w:val="5D28B515"/>
    <w:rsid w:val="5D3B7759"/>
    <w:rsid w:val="5D3EF74B"/>
    <w:rsid w:val="5D4F14A4"/>
    <w:rsid w:val="5D57C792"/>
    <w:rsid w:val="5D7C93ED"/>
    <w:rsid w:val="5D83B4F9"/>
    <w:rsid w:val="5D85B70D"/>
    <w:rsid w:val="5D882A6A"/>
    <w:rsid w:val="5D89D3C0"/>
    <w:rsid w:val="5D8E0DD4"/>
    <w:rsid w:val="5DDFF2DD"/>
    <w:rsid w:val="5DE9D54A"/>
    <w:rsid w:val="5DF2C42C"/>
    <w:rsid w:val="5E02A96A"/>
    <w:rsid w:val="5E21E3B7"/>
    <w:rsid w:val="5E517AEB"/>
    <w:rsid w:val="5E6EF160"/>
    <w:rsid w:val="5E9C075C"/>
    <w:rsid w:val="5EA533E1"/>
    <w:rsid w:val="5EBBCB9A"/>
    <w:rsid w:val="5EE3AD17"/>
    <w:rsid w:val="5F29B526"/>
    <w:rsid w:val="5F304F98"/>
    <w:rsid w:val="5F34A2EE"/>
    <w:rsid w:val="5F4B42A5"/>
    <w:rsid w:val="5F4FA5CC"/>
    <w:rsid w:val="5FA14148"/>
    <w:rsid w:val="5FC9A087"/>
    <w:rsid w:val="6001D95C"/>
    <w:rsid w:val="60061081"/>
    <w:rsid w:val="600648C6"/>
    <w:rsid w:val="602D2F10"/>
    <w:rsid w:val="6047EA66"/>
    <w:rsid w:val="60778636"/>
    <w:rsid w:val="6081E337"/>
    <w:rsid w:val="6087D59B"/>
    <w:rsid w:val="60B76DA6"/>
    <w:rsid w:val="60CD922C"/>
    <w:rsid w:val="60E9C397"/>
    <w:rsid w:val="60FC18B8"/>
    <w:rsid w:val="60FD7B59"/>
    <w:rsid w:val="610BF678"/>
    <w:rsid w:val="61236A1A"/>
    <w:rsid w:val="613BA153"/>
    <w:rsid w:val="6168B3B3"/>
    <w:rsid w:val="616A1F96"/>
    <w:rsid w:val="616E54E8"/>
    <w:rsid w:val="617BE9AE"/>
    <w:rsid w:val="61824B6B"/>
    <w:rsid w:val="619CDB43"/>
    <w:rsid w:val="61CB19B0"/>
    <w:rsid w:val="61E4C383"/>
    <w:rsid w:val="621EEDB1"/>
    <w:rsid w:val="62478570"/>
    <w:rsid w:val="624E43AC"/>
    <w:rsid w:val="62731174"/>
    <w:rsid w:val="62814ED5"/>
    <w:rsid w:val="629A8BC8"/>
    <w:rsid w:val="62A20B82"/>
    <w:rsid w:val="62B40F9F"/>
    <w:rsid w:val="62CC9BC0"/>
    <w:rsid w:val="62F6071B"/>
    <w:rsid w:val="62FEBEFA"/>
    <w:rsid w:val="63282C09"/>
    <w:rsid w:val="635A546C"/>
    <w:rsid w:val="6371E11C"/>
    <w:rsid w:val="63FE112F"/>
    <w:rsid w:val="641B629F"/>
    <w:rsid w:val="64472BE4"/>
    <w:rsid w:val="644DA7F1"/>
    <w:rsid w:val="64500C06"/>
    <w:rsid w:val="6461B240"/>
    <w:rsid w:val="648E0BA5"/>
    <w:rsid w:val="64901026"/>
    <w:rsid w:val="64A9EDAF"/>
    <w:rsid w:val="64ADC46D"/>
    <w:rsid w:val="64BF079E"/>
    <w:rsid w:val="64C826B0"/>
    <w:rsid w:val="64D6482D"/>
    <w:rsid w:val="64DA6979"/>
    <w:rsid w:val="64FA853E"/>
    <w:rsid w:val="653BF571"/>
    <w:rsid w:val="659734D5"/>
    <w:rsid w:val="65CC444F"/>
    <w:rsid w:val="65D89F39"/>
    <w:rsid w:val="65F6CB37"/>
    <w:rsid w:val="661842B4"/>
    <w:rsid w:val="6618E2E0"/>
    <w:rsid w:val="663AC433"/>
    <w:rsid w:val="666541DE"/>
    <w:rsid w:val="66697FF6"/>
    <w:rsid w:val="667BB122"/>
    <w:rsid w:val="6693F3C4"/>
    <w:rsid w:val="66B8EC35"/>
    <w:rsid w:val="66EB62E5"/>
    <w:rsid w:val="66FC02A5"/>
    <w:rsid w:val="670023EC"/>
    <w:rsid w:val="670B59A0"/>
    <w:rsid w:val="675ACE76"/>
    <w:rsid w:val="67624C7A"/>
    <w:rsid w:val="6827E5B6"/>
    <w:rsid w:val="68363B5D"/>
    <w:rsid w:val="683E15DC"/>
    <w:rsid w:val="685007EE"/>
    <w:rsid w:val="685BE613"/>
    <w:rsid w:val="685C4653"/>
    <w:rsid w:val="68631FB3"/>
    <w:rsid w:val="686F2C47"/>
    <w:rsid w:val="687619B0"/>
    <w:rsid w:val="68F1707B"/>
    <w:rsid w:val="68F7C012"/>
    <w:rsid w:val="69080521"/>
    <w:rsid w:val="690D5254"/>
    <w:rsid w:val="694455C0"/>
    <w:rsid w:val="699F12B6"/>
    <w:rsid w:val="69BEA17C"/>
    <w:rsid w:val="69EFAD5D"/>
    <w:rsid w:val="6A06B41A"/>
    <w:rsid w:val="6A1DA365"/>
    <w:rsid w:val="6A1E1C74"/>
    <w:rsid w:val="6A1F7A19"/>
    <w:rsid w:val="6A304641"/>
    <w:rsid w:val="6A4F1CC7"/>
    <w:rsid w:val="6A57D26A"/>
    <w:rsid w:val="6A5EA1CD"/>
    <w:rsid w:val="6A66E414"/>
    <w:rsid w:val="6A71263F"/>
    <w:rsid w:val="6AA63949"/>
    <w:rsid w:val="6AD66EEB"/>
    <w:rsid w:val="6B10B627"/>
    <w:rsid w:val="6B49CD92"/>
    <w:rsid w:val="6B7F8B2C"/>
    <w:rsid w:val="6B8C68C8"/>
    <w:rsid w:val="6BE0C59F"/>
    <w:rsid w:val="6C05E385"/>
    <w:rsid w:val="6C0C6F00"/>
    <w:rsid w:val="6C292FE3"/>
    <w:rsid w:val="6C3DAF82"/>
    <w:rsid w:val="6C5DBB23"/>
    <w:rsid w:val="6C60ECFB"/>
    <w:rsid w:val="6C685656"/>
    <w:rsid w:val="6C7BD91F"/>
    <w:rsid w:val="6C7FD78D"/>
    <w:rsid w:val="6C875E83"/>
    <w:rsid w:val="6CA34B08"/>
    <w:rsid w:val="6CCA19C9"/>
    <w:rsid w:val="6CD836B2"/>
    <w:rsid w:val="6D1FC109"/>
    <w:rsid w:val="6D382A90"/>
    <w:rsid w:val="6D418807"/>
    <w:rsid w:val="6D44A826"/>
    <w:rsid w:val="6DC164DA"/>
    <w:rsid w:val="6E179931"/>
    <w:rsid w:val="6E438821"/>
    <w:rsid w:val="6E4F7E6A"/>
    <w:rsid w:val="6E8BCD1D"/>
    <w:rsid w:val="6E92D488"/>
    <w:rsid w:val="6EC66878"/>
    <w:rsid w:val="6EEA8D2E"/>
    <w:rsid w:val="6EF82BE8"/>
    <w:rsid w:val="6F0F8D3C"/>
    <w:rsid w:val="6F6104C4"/>
    <w:rsid w:val="6F7C0F94"/>
    <w:rsid w:val="6F7F1189"/>
    <w:rsid w:val="6F85F31D"/>
    <w:rsid w:val="6F9975D0"/>
    <w:rsid w:val="6FB4F32B"/>
    <w:rsid w:val="6FB6052A"/>
    <w:rsid w:val="702517DE"/>
    <w:rsid w:val="704B8D1B"/>
    <w:rsid w:val="705D5610"/>
    <w:rsid w:val="707A3E89"/>
    <w:rsid w:val="70A08289"/>
    <w:rsid w:val="70A45D90"/>
    <w:rsid w:val="70CF6B96"/>
    <w:rsid w:val="70EC1D17"/>
    <w:rsid w:val="70EF8723"/>
    <w:rsid w:val="71182598"/>
    <w:rsid w:val="711F5582"/>
    <w:rsid w:val="7157CC99"/>
    <w:rsid w:val="717AFDA9"/>
    <w:rsid w:val="71977B1D"/>
    <w:rsid w:val="719EABE0"/>
    <w:rsid w:val="71AB3EAD"/>
    <w:rsid w:val="71ADFCEA"/>
    <w:rsid w:val="71C0E38F"/>
    <w:rsid w:val="71C664A9"/>
    <w:rsid w:val="71CEA596"/>
    <w:rsid w:val="71D9FEDA"/>
    <w:rsid w:val="71E188B3"/>
    <w:rsid w:val="72383205"/>
    <w:rsid w:val="72412DD2"/>
    <w:rsid w:val="7284E614"/>
    <w:rsid w:val="728A26E4"/>
    <w:rsid w:val="728F2F64"/>
    <w:rsid w:val="729100F5"/>
    <w:rsid w:val="72A273C1"/>
    <w:rsid w:val="72BFBDD8"/>
    <w:rsid w:val="72E22C8D"/>
    <w:rsid w:val="730EFC8D"/>
    <w:rsid w:val="7342FB3A"/>
    <w:rsid w:val="73AE43E1"/>
    <w:rsid w:val="73CEAFF1"/>
    <w:rsid w:val="73FAD313"/>
    <w:rsid w:val="740C287A"/>
    <w:rsid w:val="743F31F7"/>
    <w:rsid w:val="7448C519"/>
    <w:rsid w:val="74581EE0"/>
    <w:rsid w:val="74629B5D"/>
    <w:rsid w:val="747D4C19"/>
    <w:rsid w:val="748281DC"/>
    <w:rsid w:val="7497E7B4"/>
    <w:rsid w:val="74CD75D4"/>
    <w:rsid w:val="753CA270"/>
    <w:rsid w:val="754F1204"/>
    <w:rsid w:val="756CA9E0"/>
    <w:rsid w:val="759B1DC5"/>
    <w:rsid w:val="75A07CE6"/>
    <w:rsid w:val="75B60C19"/>
    <w:rsid w:val="75BED439"/>
    <w:rsid w:val="75E8CAD6"/>
    <w:rsid w:val="75F68B14"/>
    <w:rsid w:val="760221D1"/>
    <w:rsid w:val="7606C2EB"/>
    <w:rsid w:val="760DE973"/>
    <w:rsid w:val="762972CF"/>
    <w:rsid w:val="76368FCF"/>
    <w:rsid w:val="76568222"/>
    <w:rsid w:val="7663816F"/>
    <w:rsid w:val="766CAA5C"/>
    <w:rsid w:val="76BCAABA"/>
    <w:rsid w:val="76D4E515"/>
    <w:rsid w:val="7700D679"/>
    <w:rsid w:val="77040E5F"/>
    <w:rsid w:val="772C37F8"/>
    <w:rsid w:val="77330828"/>
    <w:rsid w:val="7743E009"/>
    <w:rsid w:val="776E1554"/>
    <w:rsid w:val="7774C429"/>
    <w:rsid w:val="777EADFC"/>
    <w:rsid w:val="77B2BB95"/>
    <w:rsid w:val="77E47327"/>
    <w:rsid w:val="78075B35"/>
    <w:rsid w:val="7818C569"/>
    <w:rsid w:val="78375720"/>
    <w:rsid w:val="784785DE"/>
    <w:rsid w:val="785163E9"/>
    <w:rsid w:val="78550C99"/>
    <w:rsid w:val="787D5424"/>
    <w:rsid w:val="7891DF37"/>
    <w:rsid w:val="789D6FCD"/>
    <w:rsid w:val="78BBF868"/>
    <w:rsid w:val="78DCFEC0"/>
    <w:rsid w:val="78F8FD5F"/>
    <w:rsid w:val="7906D691"/>
    <w:rsid w:val="790DF66B"/>
    <w:rsid w:val="79493ABE"/>
    <w:rsid w:val="795B9702"/>
    <w:rsid w:val="796C8C17"/>
    <w:rsid w:val="79721473"/>
    <w:rsid w:val="7991DAF7"/>
    <w:rsid w:val="799DA9E2"/>
    <w:rsid w:val="79D61835"/>
    <w:rsid w:val="79FB2162"/>
    <w:rsid w:val="7A124DA7"/>
    <w:rsid w:val="7A1385E0"/>
    <w:rsid w:val="7A18F5B0"/>
    <w:rsid w:val="7A23DFE8"/>
    <w:rsid w:val="7A4E374C"/>
    <w:rsid w:val="7A4E7D89"/>
    <w:rsid w:val="7A8048AC"/>
    <w:rsid w:val="7A8C4A14"/>
    <w:rsid w:val="7ADA4690"/>
    <w:rsid w:val="7AEF13D7"/>
    <w:rsid w:val="7B257C66"/>
    <w:rsid w:val="7B277861"/>
    <w:rsid w:val="7B328D88"/>
    <w:rsid w:val="7B418EC2"/>
    <w:rsid w:val="7B458E8D"/>
    <w:rsid w:val="7BD29B3F"/>
    <w:rsid w:val="7BF6313B"/>
    <w:rsid w:val="7C1B9B91"/>
    <w:rsid w:val="7C25B0E9"/>
    <w:rsid w:val="7C3D1111"/>
    <w:rsid w:val="7C3F06A0"/>
    <w:rsid w:val="7C4F10DE"/>
    <w:rsid w:val="7C62A036"/>
    <w:rsid w:val="7C637E9C"/>
    <w:rsid w:val="7C6511C8"/>
    <w:rsid w:val="7C6B244D"/>
    <w:rsid w:val="7C72CA99"/>
    <w:rsid w:val="7C85707C"/>
    <w:rsid w:val="7C8A6ACD"/>
    <w:rsid w:val="7C8C5701"/>
    <w:rsid w:val="7CAC6F96"/>
    <w:rsid w:val="7CD7962E"/>
    <w:rsid w:val="7D1A4FE5"/>
    <w:rsid w:val="7D258C61"/>
    <w:rsid w:val="7D326738"/>
    <w:rsid w:val="7D3C77EF"/>
    <w:rsid w:val="7D615CFC"/>
    <w:rsid w:val="7D6CF3FC"/>
    <w:rsid w:val="7D6D7096"/>
    <w:rsid w:val="7D75E843"/>
    <w:rsid w:val="7D88A553"/>
    <w:rsid w:val="7D88BED6"/>
    <w:rsid w:val="7D963B6E"/>
    <w:rsid w:val="7DAB5475"/>
    <w:rsid w:val="7DB691CF"/>
    <w:rsid w:val="7DC97374"/>
    <w:rsid w:val="7DCA54C1"/>
    <w:rsid w:val="7DE16A0B"/>
    <w:rsid w:val="7DECCEC8"/>
    <w:rsid w:val="7DF539B3"/>
    <w:rsid w:val="7E1BE1D1"/>
    <w:rsid w:val="7E2F0889"/>
    <w:rsid w:val="7E66439D"/>
    <w:rsid w:val="7E68C2E3"/>
    <w:rsid w:val="7E69749B"/>
    <w:rsid w:val="7E7C425F"/>
    <w:rsid w:val="7E7ED7F6"/>
    <w:rsid w:val="7E891CF3"/>
    <w:rsid w:val="7E8A7AF4"/>
    <w:rsid w:val="7EB063E5"/>
    <w:rsid w:val="7EC4EA4B"/>
    <w:rsid w:val="7EC4F794"/>
    <w:rsid w:val="7EC5F171"/>
    <w:rsid w:val="7EFD41B1"/>
    <w:rsid w:val="7F0B236A"/>
    <w:rsid w:val="7F0D7E0F"/>
    <w:rsid w:val="7F1E2A7B"/>
    <w:rsid w:val="7F25E325"/>
    <w:rsid w:val="7F51E2F1"/>
    <w:rsid w:val="7F62B8AB"/>
    <w:rsid w:val="7F70DB10"/>
    <w:rsid w:val="7F864E34"/>
    <w:rsid w:val="7FA72C3A"/>
    <w:rsid w:val="7FAE46A6"/>
    <w:rsid w:val="7FD8053C"/>
    <w:rsid w:val="7FF0CDE4"/>
    <w:rsid w:val="7FFA25B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BB597"/>
  <w15:docId w15:val="{E6E83F7C-1A02-4509-ADFE-51A89FE90B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763"/>
    <w:pPr>
      <w:spacing w:after="0" w:line="240" w:lineRule="auto"/>
    </w:pPr>
    <w:rPr>
      <w:rFonts w:ascii="Arial" w:hAnsi="Arial" w:eastAsia="Times New Roman" w:cs="Times New Roman"/>
      <w:sz w:val="20"/>
      <w:szCs w:val="20"/>
    </w:rPr>
  </w:style>
  <w:style w:type="paragraph" w:styleId="Heading1">
    <w:name w:val="heading 1"/>
    <w:basedOn w:val="Normal"/>
    <w:next w:val="Normal"/>
    <w:link w:val="Heading1Char"/>
    <w:uiPriority w:val="9"/>
    <w:qFormat/>
    <w:rsid w:val="00AA2C5F"/>
    <w:pPr>
      <w:numPr>
        <w:numId w:val="22"/>
      </w:numPr>
      <w:pBdr>
        <w:top w:val="single" w:color="44A268" w:sz="24" w:space="0"/>
        <w:left w:val="single" w:color="44A268" w:sz="24" w:space="0"/>
        <w:bottom w:val="single" w:color="44A268" w:sz="24" w:space="0"/>
        <w:right w:val="single" w:color="44A268" w:sz="24" w:space="0"/>
      </w:pBdr>
      <w:shd w:val="clear" w:color="auto" w:fill="44A268"/>
      <w:spacing w:before="100" w:line="276" w:lineRule="auto"/>
      <w:outlineLvl w:val="0"/>
    </w:pPr>
    <w:rPr>
      <w:rFonts w:eastAsiaTheme="minorEastAsia" w:cstheme="minorBidi"/>
      <w:caps/>
      <w:color w:val="FFFFFF" w:themeColor="background1"/>
      <w:spacing w:val="15"/>
      <w:sz w:val="22"/>
      <w:szCs w:val="22"/>
    </w:rPr>
  </w:style>
  <w:style w:type="paragraph" w:styleId="Heading2">
    <w:name w:val="heading 2"/>
    <w:basedOn w:val="Normal"/>
    <w:next w:val="Normal"/>
    <w:link w:val="Heading2Char"/>
    <w:uiPriority w:val="9"/>
    <w:unhideWhenUsed/>
    <w:qFormat/>
    <w:rsid w:val="00AA2C5F"/>
    <w:pPr>
      <w:numPr>
        <w:ilvl w:val="1"/>
        <w:numId w:val="22"/>
      </w:numPr>
      <w:pBdr>
        <w:top w:val="single" w:color="71C18F" w:sz="24" w:space="0"/>
        <w:left w:val="single" w:color="71C18F" w:sz="24" w:space="0"/>
        <w:bottom w:val="single" w:color="71C18F" w:sz="24" w:space="0"/>
        <w:right w:val="single" w:color="71C18F" w:sz="24" w:space="0"/>
      </w:pBdr>
      <w:shd w:val="clear" w:color="auto" w:fill="71C18F"/>
      <w:spacing w:before="100" w:line="276" w:lineRule="auto"/>
      <w:outlineLvl w:val="1"/>
    </w:pPr>
    <w:rPr>
      <w:rFonts w:eastAsiaTheme="minorEastAsia" w:cstheme="minorBidi"/>
      <w:caps/>
      <w:color w:val="FFFFFF" w:themeColor="background1"/>
      <w:spacing w:val="15"/>
    </w:rPr>
  </w:style>
  <w:style w:type="paragraph" w:styleId="Heading3">
    <w:name w:val="heading 3"/>
    <w:basedOn w:val="Normal"/>
    <w:next w:val="Normal"/>
    <w:link w:val="Heading3Char"/>
    <w:unhideWhenUsed/>
    <w:qFormat/>
    <w:rsid w:val="00326150"/>
    <w:pPr>
      <w:numPr>
        <w:ilvl w:val="2"/>
        <w:numId w:val="22"/>
      </w:numPr>
      <w:pBdr>
        <w:top w:val="single" w:color="00B050" w:sz="6" w:space="2"/>
      </w:pBdr>
      <w:spacing w:before="300" w:line="276" w:lineRule="auto"/>
      <w:outlineLvl w:val="2"/>
    </w:pPr>
    <w:rPr>
      <w:rFonts w:eastAsiaTheme="minorEastAsia" w:cstheme="minorBidi"/>
      <w:caps/>
      <w:color w:val="44A268"/>
      <w:spacing w:val="15"/>
      <w:sz w:val="18"/>
    </w:rPr>
  </w:style>
  <w:style w:type="paragraph" w:styleId="Heading4">
    <w:name w:val="heading 4"/>
    <w:basedOn w:val="Normal"/>
    <w:next w:val="Normal"/>
    <w:link w:val="Heading4Char"/>
    <w:uiPriority w:val="9"/>
    <w:unhideWhenUsed/>
    <w:qFormat/>
    <w:rsid w:val="00B01BF3"/>
    <w:pPr>
      <w:keepNext/>
      <w:keepLines/>
      <w:spacing w:before="120"/>
      <w:outlineLvl w:val="3"/>
    </w:pPr>
    <w:rPr>
      <w:rFonts w:eastAsiaTheme="majorEastAsia" w:cstheme="majorBidi"/>
      <w:b/>
      <w:bCs/>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2C5F"/>
    <w:rPr>
      <w:rFonts w:ascii="Arial" w:hAnsi="Arial" w:eastAsiaTheme="minorEastAsia"/>
      <w:caps/>
      <w:color w:val="FFFFFF" w:themeColor="background1"/>
      <w:spacing w:val="15"/>
      <w:shd w:val="clear" w:color="auto" w:fill="44A268"/>
    </w:rPr>
  </w:style>
  <w:style w:type="character" w:styleId="Heading2Char" w:customStyle="1">
    <w:name w:val="Heading 2 Char"/>
    <w:basedOn w:val="DefaultParagraphFont"/>
    <w:link w:val="Heading2"/>
    <w:uiPriority w:val="9"/>
    <w:rsid w:val="00AA2C5F"/>
    <w:rPr>
      <w:rFonts w:ascii="Arial" w:hAnsi="Arial" w:eastAsiaTheme="minorEastAsia"/>
      <w:caps/>
      <w:color w:val="FFFFFF" w:themeColor="background1"/>
      <w:spacing w:val="15"/>
      <w:sz w:val="20"/>
      <w:szCs w:val="20"/>
      <w:shd w:val="clear" w:color="auto" w:fill="71C18F"/>
    </w:rPr>
  </w:style>
  <w:style w:type="character" w:styleId="Heading3Char" w:customStyle="1">
    <w:name w:val="Heading 3 Char"/>
    <w:basedOn w:val="DefaultParagraphFont"/>
    <w:link w:val="Heading3"/>
    <w:rsid w:val="00326150"/>
    <w:rPr>
      <w:rFonts w:ascii="Arial" w:hAnsi="Arial" w:eastAsiaTheme="minorEastAsia"/>
      <w:caps/>
      <w:color w:val="44A268"/>
      <w:spacing w:val="15"/>
      <w:sz w:val="18"/>
      <w:szCs w:val="20"/>
    </w:rPr>
  </w:style>
  <w:style w:type="character" w:styleId="Heading4Char" w:customStyle="1">
    <w:name w:val="Heading 4 Char"/>
    <w:basedOn w:val="DefaultParagraphFont"/>
    <w:link w:val="Heading4"/>
    <w:uiPriority w:val="9"/>
    <w:rsid w:val="00B01BF3"/>
    <w:rPr>
      <w:rFonts w:ascii="Arial" w:hAnsi="Arial" w:eastAsiaTheme="majorEastAsia" w:cstheme="majorBidi"/>
      <w:b/>
      <w:bCs/>
      <w:iCs/>
      <w:sz w:val="20"/>
      <w:szCs w:val="20"/>
    </w:rPr>
  </w:style>
  <w:style w:type="paragraph" w:styleId="Header">
    <w:name w:val="header"/>
    <w:basedOn w:val="Normal"/>
    <w:link w:val="HeaderChar"/>
    <w:uiPriority w:val="99"/>
    <w:unhideWhenUsed/>
    <w:rsid w:val="00B01BF3"/>
    <w:pPr>
      <w:tabs>
        <w:tab w:val="center" w:pos="4536"/>
        <w:tab w:val="right" w:pos="9072"/>
      </w:tabs>
    </w:pPr>
  </w:style>
  <w:style w:type="character" w:styleId="HeaderChar" w:customStyle="1">
    <w:name w:val="Header Char"/>
    <w:basedOn w:val="DefaultParagraphFont"/>
    <w:link w:val="Header"/>
    <w:uiPriority w:val="99"/>
    <w:rsid w:val="00B01BF3"/>
    <w:rPr>
      <w:rFonts w:ascii="Arial" w:hAnsi="Arial" w:eastAsia="Times New Roman" w:cs="Times New Roman"/>
      <w:sz w:val="20"/>
      <w:szCs w:val="20"/>
    </w:rPr>
  </w:style>
  <w:style w:type="table" w:styleId="TableGrid">
    <w:name w:val="Table Grid"/>
    <w:basedOn w:val="TableNormal"/>
    <w:uiPriority w:val="59"/>
    <w:rsid w:val="00B01B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body" w:customStyle="1">
    <w:name w:val="Tabel body"/>
    <w:basedOn w:val="Normal"/>
    <w:locked/>
    <w:rsid w:val="00B01BF3"/>
    <w:pPr>
      <w:spacing w:before="60" w:after="60"/>
    </w:pPr>
    <w:rPr>
      <w:sz w:val="18"/>
    </w:rPr>
  </w:style>
  <w:style w:type="paragraph" w:styleId="tabelheader" w:customStyle="1">
    <w:name w:val="tabel header"/>
    <w:basedOn w:val="Normal"/>
    <w:locked/>
    <w:rsid w:val="00B01BF3"/>
    <w:pPr>
      <w:spacing w:before="120" w:after="120"/>
    </w:pPr>
    <w:rPr>
      <w:sz w:val="18"/>
    </w:rPr>
  </w:style>
  <w:style w:type="paragraph" w:styleId="NoSpacing">
    <w:name w:val="No Spacing"/>
    <w:uiPriority w:val="1"/>
    <w:qFormat/>
    <w:rsid w:val="00B01BF3"/>
    <w:pPr>
      <w:spacing w:after="0" w:line="240" w:lineRule="auto"/>
    </w:pPr>
    <w:rPr>
      <w:rFonts w:ascii="Arial" w:hAnsi="Arial"/>
      <w:sz w:val="20"/>
    </w:rPr>
  </w:style>
  <w:style w:type="paragraph" w:styleId="NormalWeb">
    <w:name w:val="Normal (Web)"/>
    <w:basedOn w:val="Normal"/>
    <w:uiPriority w:val="99"/>
    <w:semiHidden/>
    <w:unhideWhenUsed/>
    <w:rsid w:val="00B01BF3"/>
    <w:pPr>
      <w:spacing w:before="100" w:beforeAutospacing="1" w:after="100" w:afterAutospacing="1"/>
    </w:pPr>
    <w:rPr>
      <w:rFonts w:ascii="Times New Roman" w:hAnsi="Times New Roman" w:eastAsiaTheme="minorEastAsia"/>
      <w:sz w:val="24"/>
      <w:szCs w:val="24"/>
      <w:lang w:eastAsia="nl-NL"/>
    </w:rPr>
  </w:style>
  <w:style w:type="paragraph" w:styleId="TOC1">
    <w:name w:val="toc 1"/>
    <w:basedOn w:val="Normal"/>
    <w:next w:val="Normal"/>
    <w:uiPriority w:val="39"/>
    <w:rsid w:val="00B01BF3"/>
    <w:pPr>
      <w:tabs>
        <w:tab w:val="right" w:leader="dot" w:pos="8788"/>
      </w:tabs>
      <w:spacing w:after="60"/>
    </w:pPr>
  </w:style>
  <w:style w:type="paragraph" w:styleId="TOC2">
    <w:name w:val="toc 2"/>
    <w:basedOn w:val="Normal"/>
    <w:next w:val="Normal"/>
    <w:uiPriority w:val="39"/>
    <w:rsid w:val="00B01BF3"/>
    <w:pPr>
      <w:tabs>
        <w:tab w:val="right" w:leader="dot" w:pos="8788"/>
      </w:tabs>
      <w:spacing w:after="60"/>
      <w:ind w:left="284"/>
    </w:pPr>
  </w:style>
  <w:style w:type="paragraph" w:styleId="ListNumber">
    <w:name w:val="List Number"/>
    <w:basedOn w:val="Normal"/>
    <w:rsid w:val="00B01BF3"/>
    <w:pPr>
      <w:numPr>
        <w:numId w:val="3"/>
      </w:numPr>
      <w:ind w:left="0" w:firstLine="0"/>
    </w:pPr>
  </w:style>
  <w:style w:type="paragraph" w:styleId="Opmaakprofiel11ptCursief" w:customStyle="1">
    <w:name w:val="Opmaakprofiel 11 pt Cursief"/>
    <w:basedOn w:val="Normal"/>
    <w:rsid w:val="00B01BF3"/>
    <w:pPr>
      <w:spacing w:after="60"/>
    </w:pPr>
    <w:rPr>
      <w:i/>
      <w:iCs/>
    </w:rPr>
  </w:style>
  <w:style w:type="paragraph" w:styleId="Footer">
    <w:name w:val="footer"/>
    <w:basedOn w:val="Normal"/>
    <w:link w:val="FooterChar"/>
    <w:uiPriority w:val="99"/>
    <w:unhideWhenUsed/>
    <w:rsid w:val="0094479F"/>
    <w:pPr>
      <w:tabs>
        <w:tab w:val="center" w:pos="4536"/>
        <w:tab w:val="right" w:pos="9072"/>
      </w:tabs>
    </w:pPr>
  </w:style>
  <w:style w:type="character" w:styleId="FooterChar" w:customStyle="1">
    <w:name w:val="Footer Char"/>
    <w:basedOn w:val="DefaultParagraphFont"/>
    <w:link w:val="Footer"/>
    <w:uiPriority w:val="99"/>
    <w:rsid w:val="0094479F"/>
    <w:rPr>
      <w:rFonts w:ascii="Arial" w:hAnsi="Arial" w:eastAsia="Times New Roman" w:cs="Times New Roman"/>
      <w:sz w:val="20"/>
      <w:szCs w:val="20"/>
    </w:rPr>
  </w:style>
  <w:style w:type="paragraph" w:styleId="BodyText">
    <w:name w:val="Body Text"/>
    <w:basedOn w:val="Normal"/>
    <w:link w:val="BodyTextChar"/>
    <w:unhideWhenUsed/>
    <w:rsid w:val="00E26955"/>
    <w:pPr>
      <w:spacing w:before="120" w:after="160" w:line="256" w:lineRule="auto"/>
    </w:pPr>
    <w:rPr>
      <w:rFonts w:asciiTheme="minorHAnsi" w:hAnsiTheme="minorHAnsi" w:eastAsiaTheme="minorHAnsi" w:cstheme="minorBidi"/>
      <w:szCs w:val="22"/>
      <w:lang w:val="en-GB"/>
    </w:rPr>
  </w:style>
  <w:style w:type="character" w:styleId="BodyTextChar" w:customStyle="1">
    <w:name w:val="Body Text Char"/>
    <w:basedOn w:val="DefaultParagraphFont"/>
    <w:link w:val="BodyText"/>
    <w:rsid w:val="00E26955"/>
    <w:rPr>
      <w:lang w:val="en-GB"/>
    </w:rPr>
  </w:style>
  <w:style w:type="paragraph" w:styleId="BalloonText">
    <w:name w:val="Balloon Text"/>
    <w:basedOn w:val="Normal"/>
    <w:link w:val="BalloonTextChar"/>
    <w:uiPriority w:val="99"/>
    <w:semiHidden/>
    <w:unhideWhenUsed/>
    <w:rsid w:val="0088380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3804"/>
    <w:rPr>
      <w:rFonts w:ascii="Segoe UI" w:hAnsi="Segoe UI" w:eastAsia="Times New Roman" w:cs="Segoe UI"/>
      <w:sz w:val="18"/>
      <w:szCs w:val="18"/>
    </w:rPr>
  </w:style>
  <w:style w:type="paragraph" w:styleId="Caption">
    <w:name w:val="caption"/>
    <w:basedOn w:val="Normal"/>
    <w:next w:val="Normal"/>
    <w:uiPriority w:val="35"/>
    <w:unhideWhenUsed/>
    <w:qFormat/>
    <w:rsid w:val="0012034B"/>
    <w:pPr>
      <w:spacing w:after="200"/>
    </w:pPr>
    <w:rPr>
      <w:b/>
      <w:bCs/>
      <w:color w:val="4F81BD" w:themeColor="accent1"/>
      <w:sz w:val="18"/>
      <w:szCs w:val="18"/>
    </w:rPr>
  </w:style>
  <w:style w:type="paragraph" w:styleId="CommentText">
    <w:name w:val="Comment Text"/>
    <w:basedOn w:val="BodyText"/>
    <w:next w:val="BodyText"/>
    <w:link w:val="CommentTextChar"/>
    <w:uiPriority w:val="99"/>
    <w:semiHidden/>
    <w:rsid w:val="00301CEE"/>
    <w:pPr>
      <w:spacing w:after="0" w:line="240" w:lineRule="auto"/>
    </w:pPr>
    <w:rPr>
      <w:rFonts w:ascii="Tahoma" w:hAnsi="Tahoma" w:eastAsia="Times New Roman" w:cs="Times New Roman"/>
      <w:i/>
      <w:szCs w:val="20"/>
      <w:lang w:eastAsia="nl-NL"/>
    </w:rPr>
  </w:style>
  <w:style w:type="character" w:styleId="CommentTextChar" w:customStyle="1">
    <w:name w:val="Comment Text Char"/>
    <w:basedOn w:val="DefaultParagraphFont"/>
    <w:link w:val="CommentText"/>
    <w:uiPriority w:val="99"/>
    <w:semiHidden/>
    <w:rsid w:val="00301CEE"/>
    <w:rPr>
      <w:rFonts w:ascii="Tahoma" w:hAnsi="Tahoma" w:eastAsia="Times New Roman" w:cs="Times New Roman"/>
      <w:i/>
      <w:sz w:val="20"/>
      <w:szCs w:val="20"/>
      <w:lang w:val="en-GB" w:eastAsia="nl-NL"/>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
    <w:uiPriority w:val="99"/>
    <w:semiHidden/>
    <w:unhideWhenUsed/>
    <w:rsid w:val="00502259"/>
    <w:pPr>
      <w:spacing w:before="0"/>
    </w:pPr>
    <w:rPr>
      <w:rFonts w:ascii="Arial" w:hAnsi="Arial"/>
      <w:b/>
      <w:bCs/>
      <w:i w:val="0"/>
      <w:lang w:val="nl-NL" w:eastAsia="en-US"/>
    </w:rPr>
  </w:style>
  <w:style w:type="character" w:styleId="CommentSubjectChar" w:customStyle="1">
    <w:name w:val="Comment Subject Char"/>
    <w:basedOn w:val="CommentTextChar"/>
    <w:link w:val="CommentSubject"/>
    <w:uiPriority w:val="99"/>
    <w:semiHidden/>
    <w:rsid w:val="00502259"/>
    <w:rPr>
      <w:rFonts w:ascii="Arial" w:hAnsi="Arial" w:eastAsia="Times New Roman" w:cs="Times New Roman"/>
      <w:b/>
      <w:bCs/>
      <w:i w:val="0"/>
      <w:sz w:val="20"/>
      <w:szCs w:val="20"/>
      <w:lang w:val="en-GB" w:eastAsia="nl-NL"/>
    </w:rPr>
  </w:style>
  <w:style w:type="character" w:styleId="Emphasis">
    <w:name w:val="Emphasis"/>
    <w:basedOn w:val="DefaultParagraphFont"/>
    <w:uiPriority w:val="20"/>
    <w:qFormat/>
    <w:rsid w:val="008E3FB4"/>
    <w:rPr>
      <w:i/>
      <w:iCs/>
    </w:rPr>
  </w:style>
  <w:style w:type="character" w:styleId="whitespace-normal" w:customStyle="1">
    <w:name w:val="whitespace-normal"/>
    <w:basedOn w:val="DefaultParagraphFont"/>
    <w:rsid w:val="008E3FB4"/>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8F165C"/>
    <w:rPr>
      <w:color w:val="0000FF"/>
      <w:u w:val="single"/>
    </w:rPr>
  </w:style>
  <w:style w:type="character" w:styleId="Strong">
    <w:name w:val="Strong"/>
    <w:basedOn w:val="DefaultParagraphFont"/>
    <w:uiPriority w:val="22"/>
    <w:qFormat/>
    <w:rsid w:val="006B30A2"/>
    <w:rPr>
      <w:b/>
      <w:bCs/>
    </w:rPr>
  </w:style>
  <w:style w:type="character" w:styleId="UnresolvedMention">
    <w:name w:val="Unresolved Mention"/>
    <w:basedOn w:val="DefaultParagraphFont"/>
    <w:uiPriority w:val="99"/>
    <w:semiHidden/>
    <w:unhideWhenUsed/>
    <w:rsid w:val="00B67367"/>
    <w:rPr>
      <w:color w:val="605E5C"/>
      <w:shd w:val="clear" w:color="auto" w:fill="E1DFDD"/>
    </w:rPr>
  </w:style>
  <w:style w:type="paragraph" w:styleId="TOCHeading">
    <w:name w:val="TOC Heading"/>
    <w:basedOn w:val="Heading1"/>
    <w:next w:val="Normal"/>
    <w:uiPriority w:val="39"/>
    <w:unhideWhenUsed/>
    <w:qFormat/>
    <w:rsid w:val="00843567"/>
    <w:pPr>
      <w:keepNext/>
      <w:keepLines/>
      <w:pBdr>
        <w:top w:val="none" w:color="auto" w:sz="0" w:space="0"/>
        <w:left w:val="none" w:color="auto" w:sz="0" w:space="0"/>
        <w:bottom w:val="none" w:color="auto" w:sz="0" w:space="0"/>
        <w:right w:val="none" w:color="auto" w:sz="0" w:space="0"/>
      </w:pBdr>
      <w:shd w:val="clear" w:color="auto" w:fill="auto"/>
      <w:spacing w:before="240" w:line="259" w:lineRule="auto"/>
      <w:outlineLvl w:val="9"/>
    </w:pPr>
    <w:rPr>
      <w:rFonts w:asciiTheme="majorHAnsi" w:hAnsiTheme="majorHAnsi" w:eastAsiaTheme="majorEastAsia" w:cstheme="majorBidi"/>
      <w:caps w:val="0"/>
      <w:color w:val="365F91" w:themeColor="accent1" w:themeShade="BF"/>
      <w:spacing w:val="0"/>
      <w:sz w:val="32"/>
      <w:szCs w:val="32"/>
      <w:lang w:eastAsia="nl-NL"/>
    </w:rPr>
  </w:style>
  <w:style w:type="paragraph" w:styleId="TOC3">
    <w:name w:val="toc 3"/>
    <w:basedOn w:val="Normal"/>
    <w:next w:val="Normal"/>
    <w:autoRedefine/>
    <w:uiPriority w:val="39"/>
    <w:unhideWhenUsed/>
    <w:rsid w:val="0084356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4844">
      <w:bodyDiv w:val="1"/>
      <w:marLeft w:val="0"/>
      <w:marRight w:val="0"/>
      <w:marTop w:val="0"/>
      <w:marBottom w:val="0"/>
      <w:divBdr>
        <w:top w:val="none" w:sz="0" w:space="0" w:color="auto"/>
        <w:left w:val="none" w:sz="0" w:space="0" w:color="auto"/>
        <w:bottom w:val="none" w:sz="0" w:space="0" w:color="auto"/>
        <w:right w:val="none" w:sz="0" w:space="0" w:color="auto"/>
      </w:divBdr>
    </w:div>
    <w:div w:id="143591780">
      <w:bodyDiv w:val="1"/>
      <w:marLeft w:val="0"/>
      <w:marRight w:val="0"/>
      <w:marTop w:val="0"/>
      <w:marBottom w:val="0"/>
      <w:divBdr>
        <w:top w:val="none" w:sz="0" w:space="0" w:color="auto"/>
        <w:left w:val="none" w:sz="0" w:space="0" w:color="auto"/>
        <w:bottom w:val="none" w:sz="0" w:space="0" w:color="auto"/>
        <w:right w:val="none" w:sz="0" w:space="0" w:color="auto"/>
      </w:divBdr>
    </w:div>
    <w:div w:id="227999762">
      <w:bodyDiv w:val="1"/>
      <w:marLeft w:val="0"/>
      <w:marRight w:val="0"/>
      <w:marTop w:val="0"/>
      <w:marBottom w:val="0"/>
      <w:divBdr>
        <w:top w:val="none" w:sz="0" w:space="0" w:color="auto"/>
        <w:left w:val="none" w:sz="0" w:space="0" w:color="auto"/>
        <w:bottom w:val="none" w:sz="0" w:space="0" w:color="auto"/>
        <w:right w:val="none" w:sz="0" w:space="0" w:color="auto"/>
      </w:divBdr>
    </w:div>
    <w:div w:id="309526889">
      <w:bodyDiv w:val="1"/>
      <w:marLeft w:val="0"/>
      <w:marRight w:val="0"/>
      <w:marTop w:val="0"/>
      <w:marBottom w:val="0"/>
      <w:divBdr>
        <w:top w:val="none" w:sz="0" w:space="0" w:color="auto"/>
        <w:left w:val="none" w:sz="0" w:space="0" w:color="auto"/>
        <w:bottom w:val="none" w:sz="0" w:space="0" w:color="auto"/>
        <w:right w:val="none" w:sz="0" w:space="0" w:color="auto"/>
      </w:divBdr>
    </w:div>
    <w:div w:id="508757501">
      <w:bodyDiv w:val="1"/>
      <w:marLeft w:val="0"/>
      <w:marRight w:val="0"/>
      <w:marTop w:val="0"/>
      <w:marBottom w:val="0"/>
      <w:divBdr>
        <w:top w:val="none" w:sz="0" w:space="0" w:color="auto"/>
        <w:left w:val="none" w:sz="0" w:space="0" w:color="auto"/>
        <w:bottom w:val="none" w:sz="0" w:space="0" w:color="auto"/>
        <w:right w:val="none" w:sz="0" w:space="0" w:color="auto"/>
      </w:divBdr>
    </w:div>
    <w:div w:id="510992601">
      <w:bodyDiv w:val="1"/>
      <w:marLeft w:val="0"/>
      <w:marRight w:val="0"/>
      <w:marTop w:val="0"/>
      <w:marBottom w:val="0"/>
      <w:divBdr>
        <w:top w:val="none" w:sz="0" w:space="0" w:color="auto"/>
        <w:left w:val="none" w:sz="0" w:space="0" w:color="auto"/>
        <w:bottom w:val="none" w:sz="0" w:space="0" w:color="auto"/>
        <w:right w:val="none" w:sz="0" w:space="0" w:color="auto"/>
      </w:divBdr>
    </w:div>
    <w:div w:id="714432130">
      <w:bodyDiv w:val="1"/>
      <w:marLeft w:val="0"/>
      <w:marRight w:val="0"/>
      <w:marTop w:val="0"/>
      <w:marBottom w:val="0"/>
      <w:divBdr>
        <w:top w:val="none" w:sz="0" w:space="0" w:color="auto"/>
        <w:left w:val="none" w:sz="0" w:space="0" w:color="auto"/>
        <w:bottom w:val="none" w:sz="0" w:space="0" w:color="auto"/>
        <w:right w:val="none" w:sz="0" w:space="0" w:color="auto"/>
      </w:divBdr>
    </w:div>
    <w:div w:id="740326780">
      <w:bodyDiv w:val="1"/>
      <w:marLeft w:val="0"/>
      <w:marRight w:val="0"/>
      <w:marTop w:val="0"/>
      <w:marBottom w:val="0"/>
      <w:divBdr>
        <w:top w:val="none" w:sz="0" w:space="0" w:color="auto"/>
        <w:left w:val="none" w:sz="0" w:space="0" w:color="auto"/>
        <w:bottom w:val="none" w:sz="0" w:space="0" w:color="auto"/>
        <w:right w:val="none" w:sz="0" w:space="0" w:color="auto"/>
      </w:divBdr>
    </w:div>
    <w:div w:id="852459229">
      <w:bodyDiv w:val="1"/>
      <w:marLeft w:val="0"/>
      <w:marRight w:val="0"/>
      <w:marTop w:val="0"/>
      <w:marBottom w:val="0"/>
      <w:divBdr>
        <w:top w:val="none" w:sz="0" w:space="0" w:color="auto"/>
        <w:left w:val="none" w:sz="0" w:space="0" w:color="auto"/>
        <w:bottom w:val="none" w:sz="0" w:space="0" w:color="auto"/>
        <w:right w:val="none" w:sz="0" w:space="0" w:color="auto"/>
      </w:divBdr>
    </w:div>
    <w:div w:id="970475704">
      <w:bodyDiv w:val="1"/>
      <w:marLeft w:val="0"/>
      <w:marRight w:val="0"/>
      <w:marTop w:val="0"/>
      <w:marBottom w:val="0"/>
      <w:divBdr>
        <w:top w:val="none" w:sz="0" w:space="0" w:color="auto"/>
        <w:left w:val="none" w:sz="0" w:space="0" w:color="auto"/>
        <w:bottom w:val="none" w:sz="0" w:space="0" w:color="auto"/>
        <w:right w:val="none" w:sz="0" w:space="0" w:color="auto"/>
      </w:divBdr>
    </w:div>
    <w:div w:id="1064917050">
      <w:bodyDiv w:val="1"/>
      <w:marLeft w:val="0"/>
      <w:marRight w:val="0"/>
      <w:marTop w:val="0"/>
      <w:marBottom w:val="0"/>
      <w:divBdr>
        <w:top w:val="none" w:sz="0" w:space="0" w:color="auto"/>
        <w:left w:val="none" w:sz="0" w:space="0" w:color="auto"/>
        <w:bottom w:val="none" w:sz="0" w:space="0" w:color="auto"/>
        <w:right w:val="none" w:sz="0" w:space="0" w:color="auto"/>
      </w:divBdr>
    </w:div>
    <w:div w:id="1207720806">
      <w:bodyDiv w:val="1"/>
      <w:marLeft w:val="0"/>
      <w:marRight w:val="0"/>
      <w:marTop w:val="0"/>
      <w:marBottom w:val="0"/>
      <w:divBdr>
        <w:top w:val="none" w:sz="0" w:space="0" w:color="auto"/>
        <w:left w:val="none" w:sz="0" w:space="0" w:color="auto"/>
        <w:bottom w:val="none" w:sz="0" w:space="0" w:color="auto"/>
        <w:right w:val="none" w:sz="0" w:space="0" w:color="auto"/>
      </w:divBdr>
    </w:div>
    <w:div w:id="1359888342">
      <w:bodyDiv w:val="1"/>
      <w:marLeft w:val="0"/>
      <w:marRight w:val="0"/>
      <w:marTop w:val="0"/>
      <w:marBottom w:val="0"/>
      <w:divBdr>
        <w:top w:val="none" w:sz="0" w:space="0" w:color="auto"/>
        <w:left w:val="none" w:sz="0" w:space="0" w:color="auto"/>
        <w:bottom w:val="none" w:sz="0" w:space="0" w:color="auto"/>
        <w:right w:val="none" w:sz="0" w:space="0" w:color="auto"/>
      </w:divBdr>
    </w:div>
    <w:div w:id="1362172272">
      <w:bodyDiv w:val="1"/>
      <w:marLeft w:val="0"/>
      <w:marRight w:val="0"/>
      <w:marTop w:val="0"/>
      <w:marBottom w:val="0"/>
      <w:divBdr>
        <w:top w:val="none" w:sz="0" w:space="0" w:color="auto"/>
        <w:left w:val="none" w:sz="0" w:space="0" w:color="auto"/>
        <w:bottom w:val="none" w:sz="0" w:space="0" w:color="auto"/>
        <w:right w:val="none" w:sz="0" w:space="0" w:color="auto"/>
      </w:divBdr>
    </w:div>
    <w:div w:id="1493716190">
      <w:bodyDiv w:val="1"/>
      <w:marLeft w:val="0"/>
      <w:marRight w:val="0"/>
      <w:marTop w:val="0"/>
      <w:marBottom w:val="0"/>
      <w:divBdr>
        <w:top w:val="none" w:sz="0" w:space="0" w:color="auto"/>
        <w:left w:val="none" w:sz="0" w:space="0" w:color="auto"/>
        <w:bottom w:val="none" w:sz="0" w:space="0" w:color="auto"/>
        <w:right w:val="none" w:sz="0" w:space="0" w:color="auto"/>
      </w:divBdr>
    </w:div>
    <w:div w:id="1596014976">
      <w:bodyDiv w:val="1"/>
      <w:marLeft w:val="0"/>
      <w:marRight w:val="0"/>
      <w:marTop w:val="0"/>
      <w:marBottom w:val="0"/>
      <w:divBdr>
        <w:top w:val="none" w:sz="0" w:space="0" w:color="auto"/>
        <w:left w:val="none" w:sz="0" w:space="0" w:color="auto"/>
        <w:bottom w:val="none" w:sz="0" w:space="0" w:color="auto"/>
        <w:right w:val="none" w:sz="0" w:space="0" w:color="auto"/>
      </w:divBdr>
    </w:div>
    <w:div w:id="1966035003">
      <w:bodyDiv w:val="1"/>
      <w:marLeft w:val="0"/>
      <w:marRight w:val="0"/>
      <w:marTop w:val="0"/>
      <w:marBottom w:val="0"/>
      <w:divBdr>
        <w:top w:val="none" w:sz="0" w:space="0" w:color="auto"/>
        <w:left w:val="none" w:sz="0" w:space="0" w:color="auto"/>
        <w:bottom w:val="none" w:sz="0" w:space="0" w:color="auto"/>
        <w:right w:val="none" w:sz="0" w:space="0" w:color="auto"/>
      </w:divBdr>
    </w:div>
    <w:div w:id="211721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footer" Target="footer2.xml" Id="R239fc8f1c33c4ff7"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188E5948744A9219F352AF013B33" ma:contentTypeVersion="11" ma:contentTypeDescription="Een nieuw document maken." ma:contentTypeScope="" ma:versionID="42f518e6ef662935798a7eb1078ef50c">
  <xsd:schema xmlns:xsd="http://www.w3.org/2001/XMLSchema" xmlns:xs="http://www.w3.org/2001/XMLSchema" xmlns:p="http://schemas.microsoft.com/office/2006/metadata/properties" xmlns:ns2="05b142e7-393c-43e4-9020-0115da43891b" xmlns:ns3="687f8351-899a-4d26-9a89-2052f862aaa9" targetNamespace="http://schemas.microsoft.com/office/2006/metadata/properties" ma:root="true" ma:fieldsID="f7971c7b88158a6d27c70d3bac41025f" ns2:_="" ns3:_="">
    <xsd:import namespace="05b142e7-393c-43e4-9020-0115da43891b"/>
    <xsd:import namespace="687f8351-899a-4d26-9a89-2052f862a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142e7-393c-43e4-9020-0115da438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cf77c6f-7d90-4f59-9429-7beb732601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f8351-899a-4d26-9a89-2052f862a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1b6657-961d-4828-b532-e0d57c0d46ec}" ma:internalName="TaxCatchAll" ma:showField="CatchAllData" ma:web="687f8351-899a-4d26-9a89-2052f862a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7f8351-899a-4d26-9a89-2052f862aaa9" xsi:nil="true"/>
    <lcf76f155ced4ddcb4097134ff3c332f xmlns="05b142e7-393c-43e4-9020-0115da4389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E983F-1E6B-4C81-99BE-6EBCF2DFF770}"/>
</file>

<file path=customXml/itemProps2.xml><?xml version="1.0" encoding="utf-8"?>
<ds:datastoreItem xmlns:ds="http://schemas.openxmlformats.org/officeDocument/2006/customXml" ds:itemID="{AC94A26D-82EB-45B7-AEA3-129FBDD1FCEB}">
  <ds:schemaRefs>
    <ds:schemaRef ds:uri="http://schemas.microsoft.com/office/2006/metadata/properties"/>
    <ds:schemaRef ds:uri="05b142e7-393c-43e4-9020-0115da43891b"/>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687f8351-899a-4d26-9a89-2052f862aaa9"/>
  </ds:schemaRefs>
</ds:datastoreItem>
</file>

<file path=customXml/itemProps3.xml><?xml version="1.0" encoding="utf-8"?>
<ds:datastoreItem xmlns:ds="http://schemas.openxmlformats.org/officeDocument/2006/customXml" ds:itemID="{7BDE82DC-87B5-4B37-AA33-8A87FB6307B6}">
  <ds:schemaRefs>
    <ds:schemaRef ds:uri="http://schemas.openxmlformats.org/officeDocument/2006/bibliography"/>
  </ds:schemaRefs>
</ds:datastoreItem>
</file>

<file path=customXml/itemProps4.xml><?xml version="1.0" encoding="utf-8"?>
<ds:datastoreItem xmlns:ds="http://schemas.openxmlformats.org/officeDocument/2006/customXml" ds:itemID="{8D559B33-4825-405B-ACEB-6F229225D32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Fontys Hogescholen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Meesters, Marcel M.R.J.</dc:creator>
  <cp:keywords/>
  <cp:lastModifiedBy>Hristov,Tsvetan T.V.</cp:lastModifiedBy>
  <cp:revision>697</cp:revision>
  <cp:lastPrinted>2015-12-15T15:19:00Z</cp:lastPrinted>
  <dcterms:created xsi:type="dcterms:W3CDTF">2021-12-06T08:14:00Z</dcterms:created>
  <dcterms:modified xsi:type="dcterms:W3CDTF">2026-05-25T10:39:13Z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0x010100FC0E188E5948744A9219F352AF013B33</vt:lpwstr>
  </property>
  <property fmtid="{D5CDD505-2E9C-101B-9397-08002B2CF9AE}" pid="3" name="GrammarlyDocumentId">
    <vt:lpwstr>b1f624f9-ae57-4bc2-984b-a75389d28dc9</vt:lpwstr>
  </property>
  <property fmtid="{D5CDD505-2E9C-101B-9397-08002B2CF9AE}" pid="4" name="MediaServiceImageTags">
    <vt:lpwstr/>
  </property>
</Properties>
</file>